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Y="27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2552"/>
      </w:tblGrid>
      <w:tr w:rsidR="007F1A34" w14:paraId="7100C6A4" w14:textId="77777777" w:rsidTr="007F1A34">
        <w:trPr>
          <w:trHeight w:val="6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3E3166D" w14:textId="77777777" w:rsidR="007F1A34" w:rsidRPr="007464B0" w:rsidRDefault="007F1A34" w:rsidP="007F1A34">
            <w:pPr>
              <w:rPr>
                <w:rFonts w:ascii="Century Gothic" w:hAnsi="Century Gothic"/>
              </w:rPr>
            </w:pPr>
            <w:bookmarkStart w:id="0" w:name="_Hlk33649802"/>
            <w:r w:rsidRPr="007464B0">
              <w:rPr>
                <w:rFonts w:ascii="Century Gothic" w:hAnsi="Century Gothic"/>
                <w:sz w:val="18"/>
                <w:szCs w:val="18"/>
              </w:rPr>
              <w:t xml:space="preserve">Numéro du marché : </w:t>
            </w:r>
          </w:p>
        </w:tc>
        <w:tc>
          <w:tcPr>
            <w:tcW w:w="2552" w:type="dxa"/>
            <w:vAlign w:val="center"/>
          </w:tcPr>
          <w:p w14:paraId="09DFFD30" w14:textId="010526E0" w:rsidR="007F1A34" w:rsidRPr="00F93C8B" w:rsidRDefault="00972C82" w:rsidP="007F1A3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202503_Assurances</w:t>
            </w:r>
          </w:p>
        </w:tc>
      </w:tr>
    </w:tbl>
    <w:bookmarkEnd w:id="0"/>
    <w:p w14:paraId="61B84F98" w14:textId="52A5CE2F" w:rsidR="00704C30" w:rsidRDefault="00AE3902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  <w:r w:rsidRPr="00717B84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DE3C7E0" wp14:editId="3AF7FB03">
            <wp:simplePos x="0" y="0"/>
            <wp:positionH relativeFrom="margin">
              <wp:align>right</wp:align>
            </wp:positionH>
            <wp:positionV relativeFrom="paragraph">
              <wp:posOffset>-7315</wp:posOffset>
            </wp:positionV>
            <wp:extent cx="2981741" cy="1162212"/>
            <wp:effectExtent l="0" t="0" r="9525" b="0"/>
            <wp:wrapNone/>
            <wp:docPr id="330480572" name="Image 1" descr="Une image contenant Police, logo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480572" name="Image 1" descr="Une image contenant Police, logo, Graphique, graphisme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1A87AB" w14:textId="1C7E6144" w:rsidR="00704C30" w:rsidRDefault="00704C30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</w:p>
    <w:p w14:paraId="4D57ECCC" w14:textId="2183446F" w:rsidR="00704C30" w:rsidRDefault="00704C30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</w:p>
    <w:p w14:paraId="236B0376" w14:textId="5B707CB7" w:rsidR="00704C30" w:rsidRDefault="00704C30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</w:p>
    <w:p w14:paraId="40C69B24" w14:textId="77777777" w:rsidR="00E43B42" w:rsidRDefault="00E43B42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</w:p>
    <w:p w14:paraId="7E0D5D86" w14:textId="77777777" w:rsidR="007C4171" w:rsidRPr="007C4171" w:rsidRDefault="007C4171" w:rsidP="007C4171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</w:p>
    <w:p w14:paraId="61C9E719" w14:textId="77777777" w:rsidR="007C4171" w:rsidRPr="007C4171" w:rsidRDefault="007C4171" w:rsidP="007C4171">
      <w:pPr>
        <w:spacing w:afterLines="60" w:after="144" w:line="288" w:lineRule="auto"/>
        <w:contextualSpacing/>
        <w:rPr>
          <w:rFonts w:ascii="Century Gothic" w:hAnsi="Century Gothic" w:cs="Arial"/>
          <w:sz w:val="16"/>
          <w:szCs w:val="18"/>
        </w:rPr>
      </w:pPr>
    </w:p>
    <w:p w14:paraId="19B38905" w14:textId="77777777" w:rsidR="007C4171" w:rsidRPr="007C4171" w:rsidRDefault="007C4171" w:rsidP="007C4171">
      <w:pPr>
        <w:shd w:val="clear" w:color="auto" w:fill="215868" w:themeFill="accent5" w:themeFillShade="80"/>
        <w:spacing w:after="0" w:line="240" w:lineRule="auto"/>
        <w:jc w:val="center"/>
        <w:rPr>
          <w:rFonts w:ascii="Century Gothic" w:hAnsi="Century Gothic"/>
          <w:color w:val="FFFFFF"/>
          <w:sz w:val="28"/>
          <w:szCs w:val="28"/>
        </w:rPr>
      </w:pPr>
    </w:p>
    <w:p w14:paraId="179C3D9D" w14:textId="77777777" w:rsidR="007C4171" w:rsidRPr="007C4171" w:rsidRDefault="007C4171" w:rsidP="007C4171">
      <w:pPr>
        <w:shd w:val="clear" w:color="auto" w:fill="215868" w:themeFill="accent5" w:themeFillShade="80"/>
        <w:spacing w:after="0" w:line="240" w:lineRule="auto"/>
        <w:jc w:val="center"/>
        <w:rPr>
          <w:rFonts w:ascii="Century Gothic" w:hAnsi="Century Gothic"/>
          <w:color w:val="FFFFFF"/>
          <w:spacing w:val="20"/>
          <w:sz w:val="24"/>
          <w:szCs w:val="18"/>
        </w:rPr>
      </w:pPr>
      <w:r w:rsidRPr="007C4171">
        <w:rPr>
          <w:rFonts w:ascii="Century Gothic" w:hAnsi="Century Gothic"/>
          <w:color w:val="FFFFFF"/>
          <w:spacing w:val="20"/>
          <w:sz w:val="24"/>
          <w:szCs w:val="18"/>
        </w:rPr>
        <w:t>CAHIER DES CLAUSES PARTICULIERES</w:t>
      </w:r>
    </w:p>
    <w:p w14:paraId="5FF47DBC" w14:textId="77777777" w:rsidR="007C4171" w:rsidRPr="007C4171" w:rsidRDefault="007C4171" w:rsidP="007C4171">
      <w:pPr>
        <w:shd w:val="clear" w:color="auto" w:fill="215868" w:themeFill="accent5" w:themeFillShade="80"/>
        <w:spacing w:after="0" w:line="240" w:lineRule="auto"/>
        <w:jc w:val="center"/>
        <w:rPr>
          <w:rFonts w:ascii="Century Gothic" w:hAnsi="Century Gothic"/>
          <w:color w:val="FFFFFF"/>
          <w:szCs w:val="16"/>
        </w:rPr>
      </w:pPr>
    </w:p>
    <w:p w14:paraId="41887CFF" w14:textId="07AFBCB2" w:rsidR="007C4171" w:rsidRPr="007C4171" w:rsidRDefault="009E46C4" w:rsidP="007C4171">
      <w:pPr>
        <w:shd w:val="clear" w:color="auto" w:fill="215868" w:themeFill="accent5" w:themeFillShade="80"/>
        <w:spacing w:after="0" w:line="240" w:lineRule="auto"/>
        <w:jc w:val="center"/>
        <w:rPr>
          <w:rFonts w:ascii="Century Gothic" w:hAnsi="Century Gothic"/>
          <w:color w:val="FFFFFF"/>
          <w:szCs w:val="16"/>
        </w:rPr>
      </w:pPr>
      <w:r>
        <w:rPr>
          <w:rFonts w:ascii="Century Gothic" w:hAnsi="Century Gothic"/>
          <w:color w:val="FFFFFF"/>
          <w:szCs w:val="16"/>
        </w:rPr>
        <w:t>Lot n°</w:t>
      </w:r>
      <w:r w:rsidR="00D215A2">
        <w:rPr>
          <w:rFonts w:ascii="Century Gothic" w:hAnsi="Century Gothic"/>
          <w:color w:val="FFFFFF"/>
          <w:szCs w:val="16"/>
        </w:rPr>
        <w:t>4</w:t>
      </w:r>
      <w:r>
        <w:rPr>
          <w:rFonts w:ascii="Century Gothic" w:hAnsi="Century Gothic"/>
          <w:color w:val="FFFFFF"/>
          <w:szCs w:val="16"/>
        </w:rPr>
        <w:t xml:space="preserve"> - </w:t>
      </w:r>
      <w:r w:rsidR="000965BA">
        <w:rPr>
          <w:rFonts w:ascii="Century Gothic" w:hAnsi="Century Gothic"/>
          <w:color w:val="FFFFFF"/>
          <w:szCs w:val="16"/>
        </w:rPr>
        <w:t xml:space="preserve">Aléas climatiques </w:t>
      </w:r>
      <w:r w:rsidR="005C6E2D">
        <w:rPr>
          <w:rFonts w:ascii="Century Gothic" w:hAnsi="Century Gothic"/>
          <w:color w:val="FFFFFF"/>
          <w:szCs w:val="16"/>
        </w:rPr>
        <w:t>sur récoltes</w:t>
      </w:r>
    </w:p>
    <w:p w14:paraId="2C302B77" w14:textId="77777777" w:rsidR="007C4171" w:rsidRPr="007C4171" w:rsidRDefault="007C4171" w:rsidP="007C4171">
      <w:pPr>
        <w:shd w:val="clear" w:color="auto" w:fill="215868" w:themeFill="accent5" w:themeFillShade="80"/>
        <w:spacing w:after="0" w:line="240" w:lineRule="auto"/>
        <w:jc w:val="center"/>
        <w:rPr>
          <w:rFonts w:ascii="Century Gothic" w:hAnsi="Century Gothic"/>
          <w:color w:val="FFFFFF"/>
          <w:sz w:val="28"/>
          <w:szCs w:val="28"/>
        </w:rPr>
      </w:pPr>
    </w:p>
    <w:p w14:paraId="4F002C20" w14:textId="77777777" w:rsidR="007C4171" w:rsidRPr="007C4171" w:rsidRDefault="007C4171" w:rsidP="007C4171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5DE412F" w14:textId="7A778BE0" w:rsidR="00A44CB4" w:rsidRDefault="00A44CB4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</w:p>
    <w:p w14:paraId="573E0E7A" w14:textId="7BE6B940" w:rsidR="00A44CB4" w:rsidRDefault="00D215A2" w:rsidP="00D215A2">
      <w:pPr>
        <w:tabs>
          <w:tab w:val="left" w:pos="6947"/>
        </w:tabs>
        <w:spacing w:after="60" w:line="288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3339"/>
        <w:gridCol w:w="2084"/>
        <w:gridCol w:w="3060"/>
      </w:tblGrid>
      <w:tr w:rsidR="00AE3902" w:rsidRPr="00363499" w14:paraId="580E2531" w14:textId="77777777" w:rsidTr="00A65FA7">
        <w:trPr>
          <w:trHeight w:val="851"/>
          <w:jc w:val="center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602422C" w14:textId="77777777" w:rsidR="00AE3902" w:rsidRPr="00E43B42" w:rsidRDefault="00AE3902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E43B42">
              <w:rPr>
                <w:rFonts w:ascii="Century Gothic" w:hAnsi="Century Gothic" w:cs="Arial"/>
                <w:sz w:val="16"/>
                <w:szCs w:val="16"/>
              </w:rPr>
              <w:t>Pouvoir adjudicateur (acheteur) :</w:t>
            </w:r>
          </w:p>
        </w:tc>
        <w:tc>
          <w:tcPr>
            <w:tcW w:w="4070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7EF07E1" w14:textId="66DC8C08" w:rsidR="00AE3902" w:rsidRPr="00AE3902" w:rsidRDefault="00AE3902" w:rsidP="00AE3902">
            <w:pPr>
              <w:spacing w:after="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b/>
                <w:sz w:val="18"/>
                <w:szCs w:val="18"/>
              </w:rPr>
              <w:t>CHAMBRE D’AGRICULTURE DE L’AVEYRON</w:t>
            </w:r>
          </w:p>
        </w:tc>
      </w:tr>
      <w:tr w:rsidR="00AE3902" w:rsidRPr="00363499" w14:paraId="0E0B71D0" w14:textId="77777777" w:rsidTr="007F1A34">
        <w:trPr>
          <w:trHeight w:val="851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1B5BC91" w14:textId="77777777" w:rsidR="00AE3902" w:rsidRPr="002B272E" w:rsidRDefault="00AE3902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 xml:space="preserve">Adresse : 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2DED30A" w14:textId="77777777" w:rsidR="00AE3902" w:rsidRPr="00AE3902" w:rsidRDefault="00AE3902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>Carrefour de l’Agriculture</w:t>
            </w:r>
          </w:p>
          <w:p w14:paraId="240FD281" w14:textId="0952E9B3" w:rsidR="00AE3902" w:rsidRPr="00AE3902" w:rsidRDefault="00AE3902" w:rsidP="00AE3902">
            <w:pPr>
              <w:spacing w:after="0"/>
              <w:rPr>
                <w:rFonts w:ascii="Century Gothic" w:hAnsi="Century Gothic" w:cs="Arial"/>
                <w:b/>
                <w:sz w:val="18"/>
                <w:szCs w:val="18"/>
                <w:highlight w:val="yellow"/>
              </w:rPr>
            </w:pPr>
            <w:r w:rsidRPr="00AE3902">
              <w:rPr>
                <w:rFonts w:ascii="Century Gothic" w:hAnsi="Century Gothic" w:cs="Arial"/>
                <w:bCs/>
                <w:sz w:val="18"/>
                <w:szCs w:val="18"/>
              </w:rPr>
              <w:t>12000 RODEZ</w:t>
            </w:r>
          </w:p>
        </w:tc>
      </w:tr>
      <w:tr w:rsidR="00AE3902" w:rsidRPr="00363499" w14:paraId="4FA26476" w14:textId="77777777" w:rsidTr="007F1A34">
        <w:trPr>
          <w:trHeight w:val="763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19EEF5" w14:textId="77777777" w:rsidR="00AE3902" w:rsidRPr="002B272E" w:rsidRDefault="00AE3902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Objet de la consultation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5F12843" w14:textId="3302821E" w:rsidR="00AE3902" w:rsidRPr="00AE3902" w:rsidRDefault="00AE3902" w:rsidP="00AE3902">
            <w:pPr>
              <w:spacing w:after="0"/>
              <w:rPr>
                <w:rFonts w:ascii="Century Gothic" w:hAnsi="Century Gothic" w:cs="Arial"/>
                <w:b/>
                <w:sz w:val="18"/>
                <w:szCs w:val="18"/>
                <w:highlight w:val="yellow"/>
              </w:rPr>
            </w:pPr>
            <w:r w:rsidRPr="00AE3902">
              <w:rPr>
                <w:rFonts w:ascii="Century Gothic" w:hAnsi="Century Gothic" w:cs="Arial"/>
                <w:b/>
                <w:sz w:val="18"/>
                <w:szCs w:val="18"/>
              </w:rPr>
              <w:t xml:space="preserve">Assurances pour les besoins de la Chambre d’Agriculture de l’AVEYRON. </w:t>
            </w:r>
          </w:p>
        </w:tc>
      </w:tr>
      <w:tr w:rsidR="00AE3902" w:rsidRPr="00363499" w14:paraId="724AF839" w14:textId="77777777" w:rsidTr="007F1A34">
        <w:trPr>
          <w:trHeight w:val="851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3F4DFB5" w14:textId="77777777" w:rsidR="00AE3902" w:rsidRPr="002B272E" w:rsidRDefault="00AE3902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Date d’effet :</w:t>
            </w:r>
          </w:p>
        </w:tc>
        <w:tc>
          <w:tcPr>
            <w:tcW w:w="16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36D842" w14:textId="266BD221" w:rsidR="00AE3902" w:rsidRPr="00AE3902" w:rsidRDefault="00AE3902" w:rsidP="00AE3902">
            <w:pPr>
              <w:spacing w:after="0"/>
              <w:rPr>
                <w:rFonts w:ascii="Century Gothic" w:hAnsi="Century Gothic" w:cs="Arial"/>
                <w:color w:val="00B0F0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Pr="00AE3902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 w:rsidRPr="00AE3902">
              <w:rPr>
                <w:rFonts w:ascii="Century Gothic" w:hAnsi="Century Gothic" w:cs="Arial"/>
                <w:sz w:val="18"/>
                <w:szCs w:val="18"/>
              </w:rPr>
              <w:t xml:space="preserve"> janvier 2026 à 0 heure</w:t>
            </w: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713039D" w14:textId="0515D31C" w:rsidR="00AE3902" w:rsidRPr="00AE3902" w:rsidRDefault="00AE3902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/>
                <w:sz w:val="18"/>
                <w:szCs w:val="18"/>
              </w:rPr>
              <w:t>Echéance annuelle :</w:t>
            </w:r>
          </w:p>
        </w:tc>
        <w:tc>
          <w:tcPr>
            <w:tcW w:w="146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F7E7B3F" w14:textId="78D1DDC0" w:rsidR="00AE3902" w:rsidRPr="00AE3902" w:rsidRDefault="00AE3902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>31 décembre de chaque année à minuit</w:t>
            </w:r>
          </w:p>
        </w:tc>
      </w:tr>
      <w:tr w:rsidR="00AE3902" w:rsidRPr="00363499" w14:paraId="6F1AE7EB" w14:textId="77777777" w:rsidTr="007F1A34">
        <w:trPr>
          <w:trHeight w:val="1016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121A8D4" w14:textId="77777777" w:rsidR="00AE3902" w:rsidRPr="002B272E" w:rsidRDefault="00AE3902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Terme / durée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356AC40" w14:textId="0C3B71AB" w:rsidR="00AE3902" w:rsidRPr="00AE3902" w:rsidRDefault="00AE3902" w:rsidP="00871573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 xml:space="preserve">Reconduction automatique à l’échéance chaque année jusqu’au </w:t>
            </w:r>
            <w:r w:rsidRPr="00AE3902">
              <w:rPr>
                <w:rFonts w:ascii="Century Gothic" w:hAnsi="Century Gothic" w:cs="Arial"/>
                <w:b/>
                <w:bCs/>
                <w:sz w:val="18"/>
                <w:szCs w:val="18"/>
              </w:rPr>
              <w:t>31 décembre</w:t>
            </w:r>
            <w:r w:rsidRPr="00AE3902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alias w:val="État "/>
                <w:tag w:val=""/>
                <w:id w:val="882912127"/>
                <w:placeholder>
                  <w:docPart w:val="56CEB186110149D2AEE96F54092AB8FC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871573">
                  <w:rPr>
                    <w:rFonts w:ascii="Century Gothic" w:hAnsi="Century Gothic" w:cs="Arial"/>
                    <w:b/>
                    <w:bCs/>
                    <w:sz w:val="18"/>
                    <w:szCs w:val="18"/>
                  </w:rPr>
                  <w:t>2029</w:t>
                </w:r>
              </w:sdtContent>
            </w:sdt>
            <w:r w:rsidRPr="00AE3902">
              <w:rPr>
                <w:rFonts w:ascii="Century Gothic" w:hAnsi="Century Gothic" w:cs="Arial"/>
                <w:sz w:val="18"/>
                <w:szCs w:val="18"/>
              </w:rPr>
              <w:t xml:space="preserve"> à minuit, sauf non-reconduction dans les conditions de résiliation fixées par l’acte d’engagement.</w:t>
            </w:r>
          </w:p>
        </w:tc>
      </w:tr>
      <w:tr w:rsidR="007C4171" w:rsidRPr="00363499" w14:paraId="25541702" w14:textId="77777777" w:rsidTr="00AE3902">
        <w:trPr>
          <w:trHeight w:val="534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64005F3" w14:textId="77777777" w:rsidR="007C4171" w:rsidRPr="002B272E" w:rsidRDefault="007C4171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Préavis de résiliation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31248E" w14:textId="581441C7" w:rsidR="007C4171" w:rsidRPr="00AE3902" w:rsidRDefault="007C4171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 xml:space="preserve">Préavis </w:t>
            </w:r>
            <w:r w:rsidR="004F2E0A" w:rsidRPr="00AE3902">
              <w:rPr>
                <w:rFonts w:ascii="Century Gothic" w:hAnsi="Century Gothic" w:cs="Arial"/>
                <w:sz w:val="18"/>
                <w:szCs w:val="18"/>
              </w:rPr>
              <w:t xml:space="preserve">de </w:t>
            </w:r>
            <w:r w:rsidRPr="00AE3902">
              <w:rPr>
                <w:rFonts w:ascii="Century Gothic" w:hAnsi="Century Gothic" w:cs="Arial"/>
                <w:sz w:val="18"/>
                <w:szCs w:val="18"/>
              </w:rPr>
              <w:t>2 mois pour le souscripteur.</w:t>
            </w:r>
          </w:p>
        </w:tc>
      </w:tr>
      <w:tr w:rsidR="007C4171" w:rsidRPr="00363499" w14:paraId="445F3C68" w14:textId="77777777" w:rsidTr="007F1A34">
        <w:trPr>
          <w:trHeight w:val="680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6035CC7" w14:textId="77777777" w:rsidR="007C4171" w:rsidRPr="002B272E" w:rsidRDefault="007C4171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Périodicité du paiement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A0B08D8" w14:textId="77777777" w:rsidR="007C4171" w:rsidRPr="00AE3902" w:rsidRDefault="007C4171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z w:val="18"/>
                <w:szCs w:val="18"/>
              </w:rPr>
              <w:t>Annuelle</w:t>
            </w:r>
          </w:p>
        </w:tc>
      </w:tr>
      <w:tr w:rsidR="007C4171" w:rsidRPr="00363499" w14:paraId="272D112F" w14:textId="77777777" w:rsidTr="007F1A34">
        <w:trPr>
          <w:trHeight w:val="680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9D37E0" w14:textId="77777777" w:rsidR="007C4171" w:rsidRPr="002B272E" w:rsidRDefault="007C4171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B272E">
              <w:rPr>
                <w:rFonts w:ascii="Century Gothic" w:hAnsi="Century Gothic" w:cs="Arial"/>
                <w:sz w:val="16"/>
                <w:szCs w:val="16"/>
              </w:rPr>
              <w:t>Indexation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755AE6" w14:textId="0F45F835" w:rsidR="007C4171" w:rsidRPr="00AE3902" w:rsidRDefault="001B23AD" w:rsidP="00AE3902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 préciser</w:t>
            </w:r>
          </w:p>
        </w:tc>
      </w:tr>
      <w:tr w:rsidR="00AA4A3A" w:rsidRPr="00A16124" w14:paraId="344D33AA" w14:textId="77777777" w:rsidTr="00AA4A3A">
        <w:trPr>
          <w:trHeight w:val="1896"/>
          <w:jc w:val="center"/>
        </w:trPr>
        <w:tc>
          <w:tcPr>
            <w:tcW w:w="930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6F8F3A5" w14:textId="77777777" w:rsidR="00AA4A3A" w:rsidRPr="002B272E" w:rsidRDefault="00AA4A3A" w:rsidP="00AE3902">
            <w:pPr>
              <w:spacing w:after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29719086"/>
            <w:bookmarkStart w:id="2" w:name="_Hlk29719021"/>
            <w:r w:rsidRPr="002B272E">
              <w:rPr>
                <w:rFonts w:ascii="Century Gothic" w:hAnsi="Century Gothic" w:cs="Arial"/>
                <w:sz w:val="16"/>
                <w:szCs w:val="16"/>
              </w:rPr>
              <w:t>Pièces annexes :</w:t>
            </w:r>
          </w:p>
        </w:tc>
        <w:tc>
          <w:tcPr>
            <w:tcW w:w="407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18AA54A6" w14:textId="77777777" w:rsidR="00AA4A3A" w:rsidRPr="00AE3902" w:rsidRDefault="00AA4A3A" w:rsidP="00AE3902">
            <w:pPr>
              <w:pStyle w:val="Paragraphedeliste"/>
              <w:numPr>
                <w:ilvl w:val="0"/>
                <w:numId w:val="17"/>
              </w:numPr>
              <w:tabs>
                <w:tab w:val="num" w:pos="720"/>
              </w:tabs>
              <w:spacing w:after="0"/>
              <w:rPr>
                <w:rFonts w:ascii="Century Gothic" w:hAnsi="Century Gothic" w:cs="Arial"/>
                <w:spacing w:val="4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pacing w:val="4"/>
                <w:sz w:val="18"/>
                <w:szCs w:val="18"/>
              </w:rPr>
              <w:t>Eléments Techniques</w:t>
            </w:r>
          </w:p>
          <w:p w14:paraId="1678D341" w14:textId="597E2E08" w:rsidR="00AA4A3A" w:rsidRPr="00AE3902" w:rsidRDefault="00AA4A3A" w:rsidP="00AE3902">
            <w:pPr>
              <w:pStyle w:val="Paragraphedeliste"/>
              <w:numPr>
                <w:ilvl w:val="0"/>
                <w:numId w:val="17"/>
              </w:numPr>
              <w:tabs>
                <w:tab w:val="num" w:pos="720"/>
              </w:tabs>
              <w:spacing w:after="0"/>
              <w:rPr>
                <w:rFonts w:ascii="Century Gothic" w:hAnsi="Century Gothic" w:cs="Arial"/>
                <w:spacing w:val="4"/>
                <w:sz w:val="18"/>
                <w:szCs w:val="18"/>
              </w:rPr>
            </w:pPr>
            <w:r w:rsidRPr="00AE3902">
              <w:rPr>
                <w:rFonts w:ascii="Century Gothic" w:hAnsi="Century Gothic" w:cs="Arial"/>
                <w:spacing w:val="4"/>
                <w:sz w:val="18"/>
                <w:szCs w:val="18"/>
              </w:rPr>
              <w:t>Sinistralité</w:t>
            </w:r>
          </w:p>
        </w:tc>
      </w:tr>
      <w:bookmarkEnd w:id="1"/>
      <w:bookmarkEnd w:id="2"/>
    </w:tbl>
    <w:p w14:paraId="1193087E" w14:textId="77777777" w:rsidR="00052628" w:rsidRPr="00704C30" w:rsidRDefault="00052628" w:rsidP="00704C30">
      <w:pPr>
        <w:spacing w:after="60" w:line="288" w:lineRule="auto"/>
        <w:rPr>
          <w:rFonts w:ascii="Century Gothic" w:hAnsi="Century Gothic" w:cs="Arial"/>
          <w:sz w:val="20"/>
          <w:szCs w:val="20"/>
        </w:rPr>
      </w:pPr>
      <w:r w:rsidRPr="00704C30">
        <w:rPr>
          <w:rFonts w:ascii="Century Gothic" w:hAnsi="Century Gothic" w:cs="Arial"/>
          <w:sz w:val="20"/>
          <w:szCs w:val="20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432"/>
      </w:tblGrid>
      <w:tr w:rsidR="007C4171" w14:paraId="236C174F" w14:textId="77777777" w:rsidTr="007F1A34">
        <w:tc>
          <w:tcPr>
            <w:tcW w:w="10432" w:type="dxa"/>
            <w:shd w:val="clear" w:color="auto" w:fill="215868" w:themeFill="accent5" w:themeFillShade="80"/>
          </w:tcPr>
          <w:p w14:paraId="2CFDA9CF" w14:textId="77777777" w:rsidR="007C4171" w:rsidRDefault="007C4171" w:rsidP="007C4171">
            <w:pPr>
              <w:rPr>
                <w:rFonts w:ascii="Century Gothic" w:hAnsi="Century Gothic" w:cs="Arial"/>
                <w:sz w:val="18"/>
                <w:szCs w:val="18"/>
              </w:rPr>
            </w:pPr>
            <w:bookmarkStart w:id="3" w:name="_Hlk33650010"/>
            <w:bookmarkStart w:id="4" w:name="_Hlk30165302"/>
          </w:p>
          <w:p w14:paraId="1A682DB6" w14:textId="77777777" w:rsidR="007C4171" w:rsidRDefault="007C4171" w:rsidP="007C4171">
            <w:pPr>
              <w:rPr>
                <w:rFonts w:ascii="Century Gothic" w:hAnsi="Century Gothic" w:cs="Arial"/>
                <w:sz w:val="20"/>
                <w:szCs w:val="20"/>
              </w:rPr>
            </w:pPr>
            <w:bookmarkStart w:id="5" w:name="_Toc414810685"/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ARTICLE 1 – DISPOSITIONS GENERALES</w:t>
            </w:r>
            <w:bookmarkEnd w:id="5"/>
          </w:p>
          <w:p w14:paraId="29AE6BD8" w14:textId="77777777" w:rsidR="007C4171" w:rsidRPr="00FD5D71" w:rsidRDefault="007C4171" w:rsidP="007C4171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3"/>
      <w:bookmarkEnd w:id="4"/>
    </w:tbl>
    <w:p w14:paraId="04C70360" w14:textId="77777777" w:rsidR="007C4171" w:rsidRPr="00363499" w:rsidRDefault="007C4171" w:rsidP="007C4171">
      <w:pPr>
        <w:spacing w:after="60"/>
        <w:rPr>
          <w:rFonts w:ascii="Century Gothic" w:hAnsi="Century Gothic" w:cs="Arial"/>
          <w:sz w:val="18"/>
          <w:szCs w:val="18"/>
        </w:rPr>
      </w:pPr>
    </w:p>
    <w:p w14:paraId="6A4BE98F" w14:textId="10E2EF2E" w:rsidR="004F2E0A" w:rsidRDefault="00DD77F7" w:rsidP="0082625B">
      <w:pPr>
        <w:spacing w:after="60"/>
        <w:jc w:val="both"/>
        <w:rPr>
          <w:rFonts w:ascii="Century Gothic" w:hAnsi="Century Gothic" w:cs="Arial"/>
          <w:sz w:val="18"/>
          <w:szCs w:val="18"/>
        </w:rPr>
      </w:pPr>
      <w:r w:rsidRPr="00F6697E">
        <w:rPr>
          <w:rFonts w:ascii="Century Gothic" w:hAnsi="Century Gothic" w:cs="Arial"/>
          <w:sz w:val="18"/>
          <w:szCs w:val="18"/>
        </w:rPr>
        <w:t xml:space="preserve">Le souscripteur souhaite l'établissement d’un contrat d'assurances </w:t>
      </w:r>
      <w:r w:rsidR="000965BA">
        <w:rPr>
          <w:rFonts w:ascii="Century Gothic" w:hAnsi="Century Gothic" w:cs="Arial"/>
          <w:sz w:val="18"/>
          <w:szCs w:val="18"/>
        </w:rPr>
        <w:t>Aléas climatiques</w:t>
      </w:r>
      <w:r w:rsidR="005C6E2D">
        <w:rPr>
          <w:rFonts w:ascii="Century Gothic" w:hAnsi="Century Gothic" w:cs="Arial"/>
          <w:sz w:val="18"/>
          <w:szCs w:val="18"/>
        </w:rPr>
        <w:t xml:space="preserve"> sur récoltes.</w:t>
      </w:r>
    </w:p>
    <w:p w14:paraId="639C6824" w14:textId="77777777" w:rsidR="007C4171" w:rsidRPr="00A16124" w:rsidRDefault="007C4171" w:rsidP="007C4171">
      <w:pPr>
        <w:spacing w:after="60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22"/>
      </w:tblGrid>
      <w:tr w:rsidR="007C4171" w:rsidRPr="00304B0E" w14:paraId="6B7F8EE3" w14:textId="77777777" w:rsidTr="007F1A34">
        <w:trPr>
          <w:trHeight w:val="1497"/>
          <w:jc w:val="center"/>
        </w:trPr>
        <w:tc>
          <w:tcPr>
            <w:tcW w:w="5000" w:type="pct"/>
            <w:vAlign w:val="center"/>
          </w:tcPr>
          <w:p w14:paraId="02541F33" w14:textId="77777777" w:rsidR="007C4171" w:rsidRPr="00304B0E" w:rsidRDefault="007C4171" w:rsidP="007C4171">
            <w:pPr>
              <w:spacing w:afterLines="60" w:after="144"/>
              <w:contextualSpacing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 xml:space="preserve">L’ensemble des dispositions du présent cahier des clauses particulières constitue les conventions particulières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du</w:t>
            </w: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 xml:space="preserve"> contrat. </w:t>
            </w:r>
            <w:r w:rsidRPr="00304B0E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Ces dispositions dérogent à toutes les conditions d’assurance (générales, particulières, spéciales…) émises par l’assureur dans le cadre du présent marché et s’appliqueront par conséquent en priorité. </w:t>
            </w:r>
          </w:p>
          <w:p w14:paraId="703D8D24" w14:textId="77777777" w:rsidR="007C4171" w:rsidRPr="00304B0E" w:rsidRDefault="007C4171" w:rsidP="007C4171">
            <w:pPr>
              <w:spacing w:afterLines="60" w:after="144"/>
              <w:contextualSpacing/>
              <w:rPr>
                <w:rFonts w:ascii="Century Gothic" w:hAnsi="Century Gothic" w:cs="Arial"/>
                <w:b/>
                <w:bCs/>
                <w:sz w:val="8"/>
                <w:szCs w:val="8"/>
              </w:rPr>
            </w:pPr>
          </w:p>
          <w:p w14:paraId="045C7EF7" w14:textId="77777777" w:rsidR="007C4171" w:rsidRPr="00304B0E" w:rsidRDefault="007C4171" w:rsidP="007C4171">
            <w:pPr>
              <w:spacing w:afterLines="60" w:after="144"/>
              <w:contextualSpacing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>Toutefois, dans le cas où les conditions de l’assureur comporteraient des dispositions plus favorables aux intérêts de l’assuré, leur application reprendrait un caractère prioritaire</w:t>
            </w:r>
          </w:p>
        </w:tc>
      </w:tr>
    </w:tbl>
    <w:p w14:paraId="428AC53B" w14:textId="77777777" w:rsidR="007C4171" w:rsidRPr="003F62C7" w:rsidRDefault="007C4171" w:rsidP="009320D4">
      <w:pPr>
        <w:spacing w:after="60"/>
        <w:rPr>
          <w:rFonts w:ascii="Century Gothic" w:hAnsi="Century Gothic" w:cs="Arial"/>
          <w:sz w:val="16"/>
          <w:szCs w:val="16"/>
        </w:rPr>
      </w:pPr>
    </w:p>
    <w:p w14:paraId="60BD38FB" w14:textId="77777777" w:rsidR="007C4171" w:rsidRPr="003F62C7" w:rsidRDefault="007C4171" w:rsidP="009320D4">
      <w:pPr>
        <w:spacing w:after="60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432"/>
      </w:tblGrid>
      <w:tr w:rsidR="007C4171" w14:paraId="06594218" w14:textId="77777777" w:rsidTr="007C4171">
        <w:tc>
          <w:tcPr>
            <w:tcW w:w="10648" w:type="dxa"/>
            <w:shd w:val="clear" w:color="auto" w:fill="215868" w:themeFill="accent5" w:themeFillShade="80"/>
          </w:tcPr>
          <w:p w14:paraId="563FD923" w14:textId="77777777" w:rsidR="007C4171" w:rsidRDefault="007C4171" w:rsidP="007C4171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14:paraId="6A79F964" w14:textId="77777777" w:rsidR="007C4171" w:rsidRDefault="007C4171" w:rsidP="007C4171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ARTICLE </w:t>
            </w:r>
            <w:r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2</w:t>
            </w:r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 – </w:t>
            </w:r>
            <w:r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GARANTIES ACCORDEES</w:t>
            </w:r>
          </w:p>
          <w:p w14:paraId="64615DD3" w14:textId="77777777" w:rsidR="007C4171" w:rsidRPr="00FD5D71" w:rsidRDefault="007C4171" w:rsidP="007C4171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9494F6A" w14:textId="77777777" w:rsidR="007C4171" w:rsidRPr="00ED7A1C" w:rsidRDefault="007C4171" w:rsidP="007C4171">
      <w:pPr>
        <w:rPr>
          <w:rFonts w:ascii="Century Gothic" w:hAnsi="Century Gothic" w:cs="Arial"/>
          <w:sz w:val="14"/>
          <w:szCs w:val="14"/>
        </w:rPr>
      </w:pPr>
    </w:p>
    <w:p w14:paraId="3E4B1B0F" w14:textId="2B56A7D6" w:rsidR="0082625B" w:rsidRDefault="00AE6238" w:rsidP="001F3421">
      <w:pPr>
        <w:spacing w:after="60" w:line="288" w:lineRule="auto"/>
        <w:jc w:val="both"/>
        <w:rPr>
          <w:rFonts w:ascii="Century Gothic" w:hAnsi="Century Gothic" w:cs="Arial"/>
          <w:sz w:val="18"/>
          <w:szCs w:val="20"/>
        </w:rPr>
      </w:pPr>
      <w:r w:rsidRPr="00A44CB4">
        <w:rPr>
          <w:rFonts w:ascii="Century Gothic" w:hAnsi="Century Gothic" w:cs="Arial"/>
          <w:sz w:val="18"/>
          <w:szCs w:val="20"/>
        </w:rPr>
        <w:t xml:space="preserve">Il est demandé </w:t>
      </w:r>
      <w:r w:rsidR="001F3421" w:rsidRPr="00A44CB4">
        <w:rPr>
          <w:rFonts w:ascii="Century Gothic" w:hAnsi="Century Gothic" w:cs="Arial"/>
          <w:sz w:val="18"/>
          <w:szCs w:val="20"/>
        </w:rPr>
        <w:t xml:space="preserve">un contrat </w:t>
      </w:r>
      <w:r w:rsidR="001F3421">
        <w:rPr>
          <w:rFonts w:ascii="Century Gothic" w:hAnsi="Century Gothic" w:cs="Arial"/>
          <w:sz w:val="18"/>
          <w:szCs w:val="20"/>
        </w:rPr>
        <w:t>Multirisque</w:t>
      </w:r>
      <w:r w:rsidR="009E46C4">
        <w:rPr>
          <w:rFonts w:ascii="Century Gothic" w:hAnsi="Century Gothic" w:cs="Arial"/>
          <w:sz w:val="18"/>
          <w:szCs w:val="20"/>
        </w:rPr>
        <w:t>, grêle et autres aléas climatiques.</w:t>
      </w:r>
    </w:p>
    <w:p w14:paraId="3C12A1AD" w14:textId="77777777" w:rsidR="009E46C4" w:rsidRDefault="009E46C4" w:rsidP="001F3421">
      <w:pPr>
        <w:spacing w:after="60" w:line="288" w:lineRule="auto"/>
        <w:jc w:val="both"/>
        <w:rPr>
          <w:rFonts w:ascii="Century Gothic" w:hAnsi="Century Gothic" w:cs="Arial"/>
          <w:sz w:val="18"/>
          <w:szCs w:val="20"/>
        </w:rPr>
      </w:pPr>
    </w:p>
    <w:p w14:paraId="48120C23" w14:textId="66C9D87B" w:rsidR="009E46C4" w:rsidRPr="001B23AD" w:rsidRDefault="009E46C4" w:rsidP="009E46C4">
      <w:pPr>
        <w:rPr>
          <w:rFonts w:ascii="Century Gothic" w:hAnsi="Century Gothic"/>
          <w:b/>
          <w:bCs/>
          <w:sz w:val="18"/>
          <w:szCs w:val="18"/>
        </w:rPr>
      </w:pPr>
      <w:r w:rsidRPr="001B23AD">
        <w:rPr>
          <w:rFonts w:ascii="Century Gothic" w:hAnsi="Century Gothic"/>
          <w:b/>
          <w:bCs/>
          <w:sz w:val="18"/>
          <w:szCs w:val="18"/>
        </w:rPr>
        <w:t>Evénements garantis</w:t>
      </w:r>
      <w:r w:rsidR="001B23AD">
        <w:rPr>
          <w:rFonts w:ascii="Century Gothic" w:hAnsi="Century Gothic"/>
          <w:b/>
          <w:bCs/>
          <w:sz w:val="18"/>
          <w:szCs w:val="18"/>
        </w:rPr>
        <w:t> :</w:t>
      </w:r>
    </w:p>
    <w:p w14:paraId="77687C1E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Grêle</w:t>
      </w:r>
    </w:p>
    <w:p w14:paraId="7E6E9031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Tempête, ouragan</w:t>
      </w:r>
    </w:p>
    <w:p w14:paraId="729EAD65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Vent de sable</w:t>
      </w:r>
    </w:p>
    <w:p w14:paraId="4C6EF6CC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Inondation et excès d’eau</w:t>
      </w:r>
    </w:p>
    <w:p w14:paraId="57FEDABB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Pluies orageuses</w:t>
      </w:r>
    </w:p>
    <w:p w14:paraId="671A23FA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Excès d’humidité sur céréales</w:t>
      </w:r>
    </w:p>
    <w:p w14:paraId="70E32B2C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Gel sur plantes</w:t>
      </w:r>
    </w:p>
    <w:p w14:paraId="55FC32C4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Poids de la neige</w:t>
      </w:r>
    </w:p>
    <w:p w14:paraId="473465BD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Givre</w:t>
      </w:r>
    </w:p>
    <w:p w14:paraId="402FEA03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Sécheresse</w:t>
      </w:r>
    </w:p>
    <w:p w14:paraId="09315394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Excès de température et coup de chaleur</w:t>
      </w:r>
    </w:p>
    <w:p w14:paraId="44600A1D" w14:textId="77777777" w:rsidR="009E46C4" w:rsidRPr="009E46C4" w:rsidRDefault="009E46C4" w:rsidP="009E46C4">
      <w:pPr>
        <w:rPr>
          <w:rFonts w:ascii="Century Gothic" w:hAnsi="Century Gothic"/>
          <w:sz w:val="18"/>
          <w:szCs w:val="18"/>
        </w:rPr>
      </w:pPr>
    </w:p>
    <w:p w14:paraId="3370E0F7" w14:textId="77777777" w:rsidR="009E46C4" w:rsidRPr="001B23AD" w:rsidRDefault="009E46C4" w:rsidP="009E46C4">
      <w:pPr>
        <w:rPr>
          <w:rFonts w:ascii="Century Gothic" w:hAnsi="Century Gothic"/>
          <w:b/>
          <w:bCs/>
          <w:sz w:val="18"/>
          <w:szCs w:val="18"/>
        </w:rPr>
      </w:pPr>
      <w:r w:rsidRPr="001B23AD">
        <w:rPr>
          <w:rFonts w:ascii="Century Gothic" w:hAnsi="Century Gothic"/>
          <w:b/>
          <w:bCs/>
          <w:sz w:val="18"/>
          <w:szCs w:val="18"/>
        </w:rPr>
        <w:t>Garanties accordées :</w:t>
      </w:r>
    </w:p>
    <w:p w14:paraId="0C7322D3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Perte de rendement réelle constatée causée par la survenance d’un événement garanti :</w:t>
      </w:r>
    </w:p>
    <w:p w14:paraId="380BA9E2" w14:textId="77777777" w:rsidR="009E46C4" w:rsidRPr="009E46C4" w:rsidRDefault="009E46C4" w:rsidP="009E46C4">
      <w:pPr>
        <w:pStyle w:val="Paragraphedeliste"/>
        <w:numPr>
          <w:ilvl w:val="1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Perte de quantité</w:t>
      </w:r>
    </w:p>
    <w:p w14:paraId="3281038B" w14:textId="77777777" w:rsidR="009E46C4" w:rsidRPr="009E46C4" w:rsidRDefault="009E46C4" w:rsidP="009E46C4">
      <w:pPr>
        <w:pStyle w:val="Paragraphedeliste"/>
        <w:numPr>
          <w:ilvl w:val="1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Perte de qualité</w:t>
      </w:r>
    </w:p>
    <w:p w14:paraId="1A71A711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Frais de re-semis ou replantation</w:t>
      </w:r>
    </w:p>
    <w:p w14:paraId="1522FA2A" w14:textId="77777777" w:rsidR="009E46C4" w:rsidRPr="009E46C4" w:rsidRDefault="009E46C4" w:rsidP="009E46C4">
      <w:pPr>
        <w:pStyle w:val="Paragraphedeliste"/>
        <w:numPr>
          <w:ilvl w:val="0"/>
          <w:numId w:val="19"/>
        </w:numPr>
        <w:rPr>
          <w:rFonts w:ascii="Century Gothic" w:hAnsi="Century Gothic"/>
          <w:sz w:val="18"/>
          <w:szCs w:val="18"/>
        </w:rPr>
      </w:pPr>
      <w:r w:rsidRPr="009E46C4">
        <w:rPr>
          <w:rFonts w:ascii="Century Gothic" w:hAnsi="Century Gothic"/>
          <w:sz w:val="18"/>
          <w:szCs w:val="18"/>
        </w:rPr>
        <w:t>Frais supplémentaires de récolte</w:t>
      </w:r>
    </w:p>
    <w:p w14:paraId="572F7B2F" w14:textId="77777777" w:rsidR="006D6BA1" w:rsidRDefault="006D6BA1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1901"/>
        <w:gridCol w:w="1901"/>
        <w:gridCol w:w="1901"/>
      </w:tblGrid>
      <w:tr w:rsidR="004126AE" w:rsidRPr="000965BA" w14:paraId="77FE156F" w14:textId="77777777" w:rsidTr="004126AE">
        <w:trPr>
          <w:trHeight w:val="284"/>
        </w:trPr>
        <w:tc>
          <w:tcPr>
            <w:tcW w:w="10422" w:type="dxa"/>
            <w:gridSpan w:val="4"/>
            <w:shd w:val="clear" w:color="auto" w:fill="215868" w:themeFill="accent5" w:themeFillShade="80"/>
            <w:vAlign w:val="center"/>
          </w:tcPr>
          <w:p w14:paraId="5495201F" w14:textId="76533CFB" w:rsidR="004126AE" w:rsidRPr="004126AE" w:rsidRDefault="001B23AD" w:rsidP="000965BA">
            <w:pPr>
              <w:spacing w:after="0" w:line="264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MONTANT DES </w:t>
            </w:r>
            <w:r w:rsidR="004126AE" w:rsidRPr="004126A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GARANTIES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ET FRANCHISES</w:t>
            </w:r>
            <w:r w:rsidR="004126AE" w:rsidRPr="004126A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SOUHAITEES</w:t>
            </w:r>
          </w:p>
        </w:tc>
      </w:tr>
      <w:tr w:rsidR="00170EA5" w:rsidRPr="000965BA" w14:paraId="58091134" w14:textId="710D6EE9" w:rsidTr="001F3421">
        <w:trPr>
          <w:trHeight w:val="284"/>
        </w:trPr>
        <w:tc>
          <w:tcPr>
            <w:tcW w:w="4719" w:type="dxa"/>
            <w:vAlign w:val="center"/>
          </w:tcPr>
          <w:p w14:paraId="1B038704" w14:textId="18675995" w:rsidR="00170EA5" w:rsidRPr="000965BA" w:rsidRDefault="00170EA5" w:rsidP="007C2B83">
            <w:pPr>
              <w:spacing w:after="0" w:line="264" w:lineRule="auto"/>
              <w:jc w:val="both"/>
              <w:rPr>
                <w:rFonts w:ascii="Century Gothic" w:hAnsi="Century Gothic"/>
                <w:color w:val="EE0000"/>
                <w:sz w:val="16"/>
                <w:szCs w:val="16"/>
              </w:rPr>
            </w:pPr>
            <w:r w:rsidRPr="000965BA">
              <w:rPr>
                <w:rFonts w:ascii="Century Gothic" w:hAnsi="Century Gothic"/>
                <w:color w:val="EE0000"/>
                <w:sz w:val="16"/>
                <w:szCs w:val="16"/>
              </w:rPr>
              <w:br w:type="page"/>
            </w:r>
          </w:p>
        </w:tc>
        <w:tc>
          <w:tcPr>
            <w:tcW w:w="1901" w:type="dxa"/>
            <w:vAlign w:val="center"/>
          </w:tcPr>
          <w:p w14:paraId="049AD8FA" w14:textId="78D6813C" w:rsidR="00170EA5" w:rsidRPr="000965BA" w:rsidRDefault="00170EA5" w:rsidP="000965BA">
            <w:pPr>
              <w:spacing w:after="0" w:line="264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65BA">
              <w:rPr>
                <w:rFonts w:ascii="Century Gothic" w:hAnsi="Century Gothic"/>
                <w:sz w:val="16"/>
                <w:szCs w:val="16"/>
              </w:rPr>
              <w:t>Seuil</w:t>
            </w:r>
            <w:r w:rsidR="004126AE">
              <w:rPr>
                <w:rFonts w:ascii="Century Gothic" w:hAnsi="Century Gothic"/>
                <w:sz w:val="16"/>
                <w:szCs w:val="16"/>
              </w:rPr>
              <w:t xml:space="preserve"> d’intervention</w:t>
            </w:r>
          </w:p>
        </w:tc>
        <w:tc>
          <w:tcPr>
            <w:tcW w:w="1901" w:type="dxa"/>
            <w:vAlign w:val="center"/>
          </w:tcPr>
          <w:p w14:paraId="471CB0D5" w14:textId="431C62FA" w:rsidR="00170EA5" w:rsidRPr="000965BA" w:rsidRDefault="00170EA5" w:rsidP="000965BA">
            <w:pPr>
              <w:spacing w:after="0" w:line="264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65BA">
              <w:rPr>
                <w:rFonts w:ascii="Century Gothic" w:hAnsi="Century Gothic"/>
                <w:sz w:val="16"/>
                <w:szCs w:val="16"/>
              </w:rPr>
              <w:t>Franchise</w:t>
            </w:r>
          </w:p>
        </w:tc>
        <w:tc>
          <w:tcPr>
            <w:tcW w:w="1901" w:type="dxa"/>
            <w:vAlign w:val="center"/>
          </w:tcPr>
          <w:p w14:paraId="2B64CF17" w14:textId="281DABA8" w:rsidR="00170EA5" w:rsidRPr="000965BA" w:rsidRDefault="00170EA5" w:rsidP="000965BA">
            <w:pPr>
              <w:spacing w:after="0" w:line="264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65BA">
              <w:rPr>
                <w:rFonts w:ascii="Century Gothic" w:hAnsi="Century Gothic"/>
                <w:sz w:val="16"/>
                <w:szCs w:val="16"/>
              </w:rPr>
              <w:t>Limite</w:t>
            </w:r>
          </w:p>
        </w:tc>
      </w:tr>
      <w:tr w:rsidR="00170EA5" w:rsidRPr="000965BA" w14:paraId="01E54206" w14:textId="5569754E" w:rsidTr="00AE22B4">
        <w:trPr>
          <w:trHeight w:val="397"/>
        </w:trPr>
        <w:tc>
          <w:tcPr>
            <w:tcW w:w="10422" w:type="dxa"/>
            <w:gridSpan w:val="4"/>
            <w:vAlign w:val="center"/>
          </w:tcPr>
          <w:p w14:paraId="49C603E8" w14:textId="7073031C" w:rsidR="00170EA5" w:rsidRPr="00170EA5" w:rsidRDefault="00170EA5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b/>
                <w:bCs/>
                <w:sz w:val="16"/>
                <w:szCs w:val="20"/>
              </w:rPr>
              <w:t>GARANTIES SUBVENTIONNABLES</w:t>
            </w:r>
          </w:p>
        </w:tc>
      </w:tr>
      <w:tr w:rsidR="004126AE" w:rsidRPr="000965BA" w14:paraId="65868B06" w14:textId="77777777" w:rsidTr="00692A9C">
        <w:trPr>
          <w:trHeight w:val="397"/>
        </w:trPr>
        <w:tc>
          <w:tcPr>
            <w:tcW w:w="4719" w:type="dxa"/>
            <w:vAlign w:val="center"/>
          </w:tcPr>
          <w:p w14:paraId="6FDD4C6B" w14:textId="6846F00C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 xml:space="preserve">Tous événements, sauf grêle </w:t>
            </w:r>
          </w:p>
        </w:tc>
        <w:tc>
          <w:tcPr>
            <w:tcW w:w="1901" w:type="dxa"/>
            <w:vAlign w:val="center"/>
          </w:tcPr>
          <w:p w14:paraId="17C9890E" w14:textId="7C2C759A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sz w:val="16"/>
                <w:szCs w:val="20"/>
              </w:rPr>
              <w:t>25% à la culture</w:t>
            </w:r>
          </w:p>
        </w:tc>
        <w:tc>
          <w:tcPr>
            <w:tcW w:w="1901" w:type="dxa"/>
            <w:vAlign w:val="center"/>
          </w:tcPr>
          <w:p w14:paraId="299B8C05" w14:textId="50A87DB2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sz w:val="16"/>
                <w:szCs w:val="20"/>
              </w:rPr>
              <w:t>25% à la culture</w:t>
            </w:r>
          </w:p>
        </w:tc>
        <w:tc>
          <w:tcPr>
            <w:tcW w:w="1901" w:type="dxa"/>
            <w:vAlign w:val="center"/>
          </w:tcPr>
          <w:p w14:paraId="4F575C8E" w14:textId="1CA6156A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sz w:val="16"/>
                <w:szCs w:val="20"/>
              </w:rPr>
              <w:t>Dans la limite des montants assurés</w:t>
            </w:r>
          </w:p>
        </w:tc>
      </w:tr>
      <w:tr w:rsidR="00170EA5" w:rsidRPr="000965BA" w14:paraId="487089A8" w14:textId="77777777" w:rsidTr="000B3AE7">
        <w:trPr>
          <w:trHeight w:val="397"/>
        </w:trPr>
        <w:tc>
          <w:tcPr>
            <w:tcW w:w="10422" w:type="dxa"/>
            <w:gridSpan w:val="4"/>
            <w:vAlign w:val="center"/>
          </w:tcPr>
          <w:p w14:paraId="080F27A5" w14:textId="1205471C" w:rsidR="00170EA5" w:rsidRPr="00170EA5" w:rsidRDefault="00170EA5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b/>
                <w:bCs/>
                <w:sz w:val="16"/>
                <w:szCs w:val="20"/>
              </w:rPr>
              <w:t xml:space="preserve">GARANTIES </w:t>
            </w: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 xml:space="preserve">NON </w:t>
            </w:r>
            <w:r w:rsidRPr="00170EA5">
              <w:rPr>
                <w:rFonts w:ascii="Century Gothic" w:hAnsi="Century Gothic" w:cs="Arial"/>
                <w:b/>
                <w:bCs/>
                <w:sz w:val="16"/>
                <w:szCs w:val="20"/>
              </w:rPr>
              <w:t>SUBVENTIONNABLES</w:t>
            </w:r>
          </w:p>
        </w:tc>
      </w:tr>
      <w:tr w:rsidR="004126AE" w:rsidRPr="000965BA" w14:paraId="72BB9897" w14:textId="77777777" w:rsidTr="00784D0A">
        <w:trPr>
          <w:trHeight w:val="397"/>
        </w:trPr>
        <w:tc>
          <w:tcPr>
            <w:tcW w:w="4719" w:type="dxa"/>
            <w:vAlign w:val="center"/>
          </w:tcPr>
          <w:p w14:paraId="1FA5A156" w14:textId="40D26727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Grêle</w:t>
            </w:r>
          </w:p>
        </w:tc>
        <w:tc>
          <w:tcPr>
            <w:tcW w:w="1901" w:type="dxa"/>
            <w:vAlign w:val="center"/>
          </w:tcPr>
          <w:p w14:paraId="302B119F" w14:textId="081F75E2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Sans seuil </w:t>
            </w:r>
          </w:p>
        </w:tc>
        <w:tc>
          <w:tcPr>
            <w:tcW w:w="1901" w:type="dxa"/>
            <w:vAlign w:val="center"/>
          </w:tcPr>
          <w:p w14:paraId="7F4FCF22" w14:textId="1C670FE6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10 % Parcelle Sinistrée</w:t>
            </w:r>
          </w:p>
        </w:tc>
        <w:tc>
          <w:tcPr>
            <w:tcW w:w="1901" w:type="dxa"/>
            <w:vAlign w:val="center"/>
          </w:tcPr>
          <w:p w14:paraId="33CA4B68" w14:textId="5E2937FB" w:rsidR="004126AE" w:rsidRPr="00170EA5" w:rsidRDefault="004126AE" w:rsidP="00170EA5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170EA5">
              <w:rPr>
                <w:rFonts w:ascii="Century Gothic" w:hAnsi="Century Gothic" w:cs="Arial"/>
                <w:sz w:val="16"/>
                <w:szCs w:val="20"/>
              </w:rPr>
              <w:t>Dans la limite des montants assurés</w:t>
            </w:r>
          </w:p>
        </w:tc>
      </w:tr>
      <w:tr w:rsidR="004126AE" w:rsidRPr="000965BA" w14:paraId="26A296D6" w14:textId="77777777" w:rsidTr="001D21C6">
        <w:trPr>
          <w:trHeight w:val="397"/>
        </w:trPr>
        <w:tc>
          <w:tcPr>
            <w:tcW w:w="4719" w:type="dxa"/>
            <w:vAlign w:val="center"/>
          </w:tcPr>
          <w:p w14:paraId="554AFD1A" w14:textId="6EA2F1C1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Frais de re-semis après événement garanti</w:t>
            </w:r>
          </w:p>
        </w:tc>
        <w:tc>
          <w:tcPr>
            <w:tcW w:w="1901" w:type="dxa"/>
          </w:tcPr>
          <w:p w14:paraId="38DCC38F" w14:textId="25B434FD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FE3736">
              <w:rPr>
                <w:rFonts w:ascii="Century Gothic" w:hAnsi="Century Gothic" w:cs="Arial"/>
                <w:sz w:val="16"/>
                <w:szCs w:val="20"/>
              </w:rPr>
              <w:t xml:space="preserve">Sans seuil </w:t>
            </w:r>
          </w:p>
        </w:tc>
        <w:tc>
          <w:tcPr>
            <w:tcW w:w="1901" w:type="dxa"/>
            <w:vAlign w:val="center"/>
          </w:tcPr>
          <w:p w14:paraId="08471B1F" w14:textId="4026BFAB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Sans franchise</w:t>
            </w:r>
          </w:p>
        </w:tc>
        <w:tc>
          <w:tcPr>
            <w:tcW w:w="1901" w:type="dxa"/>
            <w:vAlign w:val="center"/>
          </w:tcPr>
          <w:p w14:paraId="2AE82365" w14:textId="27D5B147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15% capitaux assurés</w:t>
            </w:r>
          </w:p>
        </w:tc>
      </w:tr>
      <w:tr w:rsidR="004126AE" w:rsidRPr="000965BA" w14:paraId="122FD55E" w14:textId="77777777" w:rsidTr="00567642">
        <w:trPr>
          <w:trHeight w:val="397"/>
        </w:trPr>
        <w:tc>
          <w:tcPr>
            <w:tcW w:w="4719" w:type="dxa"/>
            <w:vAlign w:val="center"/>
          </w:tcPr>
          <w:p w14:paraId="7A3C2A03" w14:textId="24E1C775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Frais supplémentaires après événement garanti</w:t>
            </w:r>
          </w:p>
        </w:tc>
        <w:tc>
          <w:tcPr>
            <w:tcW w:w="1901" w:type="dxa"/>
          </w:tcPr>
          <w:p w14:paraId="7124A062" w14:textId="0D618463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FE3736">
              <w:rPr>
                <w:rFonts w:ascii="Century Gothic" w:hAnsi="Century Gothic" w:cs="Arial"/>
                <w:sz w:val="16"/>
                <w:szCs w:val="20"/>
              </w:rPr>
              <w:t xml:space="preserve">Sans seuil </w:t>
            </w:r>
          </w:p>
        </w:tc>
        <w:tc>
          <w:tcPr>
            <w:tcW w:w="1901" w:type="dxa"/>
            <w:vAlign w:val="center"/>
          </w:tcPr>
          <w:p w14:paraId="2529D400" w14:textId="609A5A0F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Sans franchise </w:t>
            </w:r>
          </w:p>
        </w:tc>
        <w:tc>
          <w:tcPr>
            <w:tcW w:w="1901" w:type="dxa"/>
            <w:vAlign w:val="center"/>
          </w:tcPr>
          <w:p w14:paraId="50B6DC57" w14:textId="5F7E7689" w:rsidR="004126AE" w:rsidRPr="00170EA5" w:rsidRDefault="004126AE" w:rsidP="00A64D20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15% capitaux assurés</w:t>
            </w:r>
          </w:p>
        </w:tc>
      </w:tr>
    </w:tbl>
    <w:p w14:paraId="385AA57E" w14:textId="77777777" w:rsidR="005E53A4" w:rsidRDefault="005E53A4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1D817057" w14:textId="77777777" w:rsidR="00A64D20" w:rsidRDefault="00A64D20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10F662BA" w14:textId="77777777" w:rsidR="00A64D20" w:rsidRDefault="00A64D20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9B2961A" w14:textId="77777777" w:rsidR="001F3421" w:rsidRDefault="001F3421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45D737C1" w14:textId="77777777" w:rsidR="001F3421" w:rsidRDefault="001F3421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6CC9FDFC" w14:textId="77777777" w:rsidR="001F3421" w:rsidRDefault="001F3421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5194EF77" w14:textId="77777777" w:rsidR="00A64D20" w:rsidRDefault="00A64D20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578EB2D4" w14:textId="77777777" w:rsidR="00A64D20" w:rsidRDefault="00A64D20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1902"/>
        <w:gridCol w:w="1901"/>
        <w:gridCol w:w="1901"/>
        <w:gridCol w:w="1901"/>
      </w:tblGrid>
      <w:tr w:rsidR="00A64D20" w:rsidRPr="000965BA" w14:paraId="13DFBFF5" w14:textId="77777777" w:rsidTr="0020774D">
        <w:trPr>
          <w:trHeight w:val="284"/>
        </w:trPr>
        <w:tc>
          <w:tcPr>
            <w:tcW w:w="2817" w:type="dxa"/>
            <w:vAlign w:val="center"/>
          </w:tcPr>
          <w:p w14:paraId="7E814E3E" w14:textId="77777777" w:rsidR="00A64D20" w:rsidRPr="0020774D" w:rsidRDefault="00A64D20" w:rsidP="007C2B83">
            <w:pPr>
              <w:spacing w:after="0" w:line="264" w:lineRule="auto"/>
              <w:jc w:val="both"/>
              <w:rPr>
                <w:rFonts w:ascii="Century Gothic" w:hAnsi="Century Gothic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F2F2F2" w:themeFill="background1" w:themeFillShade="F2"/>
            <w:vAlign w:val="center"/>
          </w:tcPr>
          <w:p w14:paraId="57C0C5DD" w14:textId="021BDFDE" w:rsidR="00A64D20" w:rsidRPr="0020774D" w:rsidRDefault="001F3421" w:rsidP="001F3421">
            <w:pPr>
              <w:spacing w:after="0" w:line="264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20774D">
              <w:rPr>
                <w:rFonts w:ascii="Century Gothic" w:hAnsi="Century Gothic"/>
                <w:b/>
                <w:bCs/>
                <w:sz w:val="16"/>
                <w:szCs w:val="16"/>
              </w:rPr>
              <w:t>Maïs grain</w:t>
            </w:r>
          </w:p>
        </w:tc>
        <w:tc>
          <w:tcPr>
            <w:tcW w:w="1901" w:type="dxa"/>
            <w:shd w:val="clear" w:color="auto" w:fill="F2F2F2" w:themeFill="background1" w:themeFillShade="F2"/>
            <w:vAlign w:val="center"/>
          </w:tcPr>
          <w:p w14:paraId="19739770" w14:textId="35F59853" w:rsidR="00A64D20" w:rsidRPr="0020774D" w:rsidRDefault="001F3421" w:rsidP="007C2B83">
            <w:pPr>
              <w:spacing w:after="0" w:line="264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20774D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Maïs ensilage </w:t>
            </w:r>
          </w:p>
        </w:tc>
        <w:tc>
          <w:tcPr>
            <w:tcW w:w="1901" w:type="dxa"/>
            <w:shd w:val="clear" w:color="auto" w:fill="F2F2F2" w:themeFill="background1" w:themeFillShade="F2"/>
            <w:vAlign w:val="center"/>
          </w:tcPr>
          <w:p w14:paraId="0285699A" w14:textId="7EB82A9C" w:rsidR="00A64D20" w:rsidRPr="0020774D" w:rsidRDefault="001F3421" w:rsidP="007C2B83">
            <w:pPr>
              <w:spacing w:after="0" w:line="264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20774D">
              <w:rPr>
                <w:rFonts w:ascii="Century Gothic" w:hAnsi="Century Gothic"/>
                <w:b/>
                <w:bCs/>
                <w:sz w:val="16"/>
                <w:szCs w:val="16"/>
              </w:rPr>
              <w:t>Orge d’hiver</w:t>
            </w:r>
          </w:p>
        </w:tc>
        <w:tc>
          <w:tcPr>
            <w:tcW w:w="1901" w:type="dxa"/>
            <w:shd w:val="clear" w:color="auto" w:fill="F2F2F2" w:themeFill="background1" w:themeFillShade="F2"/>
            <w:vAlign w:val="center"/>
          </w:tcPr>
          <w:p w14:paraId="5330D81D" w14:textId="27F6B381" w:rsidR="00A64D20" w:rsidRPr="0020774D" w:rsidRDefault="001F3421" w:rsidP="007C2B83">
            <w:pPr>
              <w:spacing w:after="0" w:line="264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20774D">
              <w:rPr>
                <w:rFonts w:ascii="Century Gothic" w:hAnsi="Century Gothic"/>
                <w:b/>
                <w:bCs/>
                <w:sz w:val="16"/>
                <w:szCs w:val="16"/>
              </w:rPr>
              <w:t>Blé tendre</w:t>
            </w:r>
          </w:p>
        </w:tc>
      </w:tr>
      <w:tr w:rsidR="00A64D20" w:rsidRPr="000965BA" w14:paraId="6D24CFF7" w14:textId="77777777" w:rsidTr="007C2B83">
        <w:trPr>
          <w:trHeight w:val="397"/>
        </w:trPr>
        <w:tc>
          <w:tcPr>
            <w:tcW w:w="2817" w:type="dxa"/>
            <w:vAlign w:val="center"/>
          </w:tcPr>
          <w:p w14:paraId="5811C64E" w14:textId="292A2C2B" w:rsidR="00A64D20" w:rsidRPr="00170EA5" w:rsidRDefault="001F3421" w:rsidP="007C2B83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Surface assurée</w:t>
            </w:r>
          </w:p>
        </w:tc>
        <w:tc>
          <w:tcPr>
            <w:tcW w:w="1902" w:type="dxa"/>
            <w:vAlign w:val="center"/>
          </w:tcPr>
          <w:p w14:paraId="3CF17F98" w14:textId="0BFF82DD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12.5 ha </w:t>
            </w:r>
          </w:p>
        </w:tc>
        <w:tc>
          <w:tcPr>
            <w:tcW w:w="1901" w:type="dxa"/>
            <w:vAlign w:val="center"/>
          </w:tcPr>
          <w:p w14:paraId="17B8BB38" w14:textId="6BEA13EB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4 ha</w:t>
            </w:r>
          </w:p>
        </w:tc>
        <w:tc>
          <w:tcPr>
            <w:tcW w:w="1901" w:type="dxa"/>
            <w:vAlign w:val="center"/>
          </w:tcPr>
          <w:p w14:paraId="24F31462" w14:textId="6B45874B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3 ha</w:t>
            </w:r>
          </w:p>
        </w:tc>
        <w:tc>
          <w:tcPr>
            <w:tcW w:w="1901" w:type="dxa"/>
            <w:vAlign w:val="center"/>
          </w:tcPr>
          <w:p w14:paraId="1C61C08E" w14:textId="4E4F0A9C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4 ha</w:t>
            </w:r>
          </w:p>
        </w:tc>
      </w:tr>
      <w:tr w:rsidR="00A64D20" w:rsidRPr="000965BA" w14:paraId="10DD26B4" w14:textId="77777777" w:rsidTr="007C2B83">
        <w:trPr>
          <w:trHeight w:val="397"/>
        </w:trPr>
        <w:tc>
          <w:tcPr>
            <w:tcW w:w="2817" w:type="dxa"/>
            <w:vAlign w:val="center"/>
          </w:tcPr>
          <w:p w14:paraId="3067AB5B" w14:textId="37B61635" w:rsidR="00A64D20" w:rsidRPr="00170EA5" w:rsidRDefault="001F3421" w:rsidP="007C2B83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Surface irriguée</w:t>
            </w:r>
          </w:p>
        </w:tc>
        <w:tc>
          <w:tcPr>
            <w:tcW w:w="1902" w:type="dxa"/>
            <w:vAlign w:val="center"/>
          </w:tcPr>
          <w:p w14:paraId="1425989B" w14:textId="2869DB0C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12.5 ha</w:t>
            </w:r>
          </w:p>
        </w:tc>
        <w:tc>
          <w:tcPr>
            <w:tcW w:w="1901" w:type="dxa"/>
            <w:vAlign w:val="center"/>
          </w:tcPr>
          <w:p w14:paraId="015C1DEC" w14:textId="7161B179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Néant</w:t>
            </w:r>
          </w:p>
        </w:tc>
        <w:tc>
          <w:tcPr>
            <w:tcW w:w="1901" w:type="dxa"/>
            <w:vAlign w:val="center"/>
          </w:tcPr>
          <w:p w14:paraId="45F48F45" w14:textId="1020E065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Néant</w:t>
            </w:r>
          </w:p>
        </w:tc>
        <w:tc>
          <w:tcPr>
            <w:tcW w:w="1901" w:type="dxa"/>
            <w:vAlign w:val="center"/>
          </w:tcPr>
          <w:p w14:paraId="52292E2C" w14:textId="3F5C2650" w:rsidR="00A64D20" w:rsidRPr="00170EA5" w:rsidRDefault="001F3421" w:rsidP="007C2B83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Néant</w:t>
            </w:r>
          </w:p>
        </w:tc>
      </w:tr>
      <w:tr w:rsidR="001F3421" w:rsidRPr="000965BA" w14:paraId="202F1989" w14:textId="77777777" w:rsidTr="007C2B83">
        <w:trPr>
          <w:trHeight w:val="397"/>
        </w:trPr>
        <w:tc>
          <w:tcPr>
            <w:tcW w:w="2817" w:type="dxa"/>
            <w:vAlign w:val="center"/>
          </w:tcPr>
          <w:p w14:paraId="0F227D44" w14:textId="0704D68D" w:rsidR="001F3421" w:rsidRPr="00170EA5" w:rsidRDefault="001F3421" w:rsidP="001F3421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 xml:space="preserve">Rendement historique </w:t>
            </w:r>
          </w:p>
        </w:tc>
        <w:tc>
          <w:tcPr>
            <w:tcW w:w="1902" w:type="dxa"/>
            <w:vAlign w:val="center"/>
          </w:tcPr>
          <w:p w14:paraId="392C642F" w14:textId="4F9F8330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9.17 t/ha</w:t>
            </w:r>
          </w:p>
        </w:tc>
        <w:tc>
          <w:tcPr>
            <w:tcW w:w="1901" w:type="dxa"/>
            <w:vAlign w:val="center"/>
          </w:tcPr>
          <w:p w14:paraId="770C27AD" w14:textId="0C9553B1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9.17 t/ha</w:t>
            </w:r>
          </w:p>
        </w:tc>
        <w:tc>
          <w:tcPr>
            <w:tcW w:w="1901" w:type="dxa"/>
            <w:vAlign w:val="center"/>
          </w:tcPr>
          <w:p w14:paraId="285B186D" w14:textId="4EBC481A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5.00 t/ha</w:t>
            </w:r>
          </w:p>
        </w:tc>
        <w:tc>
          <w:tcPr>
            <w:tcW w:w="1901" w:type="dxa"/>
            <w:vAlign w:val="center"/>
          </w:tcPr>
          <w:p w14:paraId="49C4DBBF" w14:textId="132E12FC" w:rsidR="001F3421" w:rsidRPr="00170EA5" w:rsidRDefault="00902E4E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4.71</w:t>
            </w:r>
            <w:r w:rsidR="001F3421">
              <w:rPr>
                <w:rFonts w:ascii="Century Gothic" w:hAnsi="Century Gothic" w:cs="Arial"/>
                <w:sz w:val="16"/>
                <w:szCs w:val="20"/>
              </w:rPr>
              <w:t xml:space="preserve"> t/ha</w:t>
            </w:r>
          </w:p>
        </w:tc>
      </w:tr>
      <w:tr w:rsidR="00902E4E" w:rsidRPr="000965BA" w14:paraId="387E272C" w14:textId="77777777" w:rsidTr="00902E4E">
        <w:trPr>
          <w:trHeight w:val="397"/>
        </w:trPr>
        <w:tc>
          <w:tcPr>
            <w:tcW w:w="2817" w:type="dxa"/>
            <w:vAlign w:val="center"/>
          </w:tcPr>
          <w:p w14:paraId="68172C8F" w14:textId="6B2CCDFB" w:rsidR="00902E4E" w:rsidRDefault="00902E4E" w:rsidP="00902E4E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 xml:space="preserve">Rendement assuré </w:t>
            </w:r>
          </w:p>
        </w:tc>
        <w:tc>
          <w:tcPr>
            <w:tcW w:w="1902" w:type="dxa"/>
            <w:vAlign w:val="center"/>
          </w:tcPr>
          <w:p w14:paraId="5C1563C8" w14:textId="38FE60BA" w:rsidR="00902E4E" w:rsidRDefault="00902E4E" w:rsidP="00902E4E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9.17 t/ha</w:t>
            </w:r>
          </w:p>
        </w:tc>
        <w:tc>
          <w:tcPr>
            <w:tcW w:w="1901" w:type="dxa"/>
            <w:vAlign w:val="center"/>
          </w:tcPr>
          <w:p w14:paraId="3BA1D6D5" w14:textId="27B50F6A" w:rsidR="00902E4E" w:rsidRDefault="00902E4E" w:rsidP="00902E4E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9.17</w:t>
            </w:r>
            <w:r w:rsidRPr="001710EC">
              <w:rPr>
                <w:rFonts w:ascii="Century Gothic" w:hAnsi="Century Gothic" w:cs="Arial"/>
                <w:sz w:val="16"/>
                <w:szCs w:val="20"/>
              </w:rPr>
              <w:t xml:space="preserve"> t/ha</w:t>
            </w:r>
          </w:p>
        </w:tc>
        <w:tc>
          <w:tcPr>
            <w:tcW w:w="1901" w:type="dxa"/>
            <w:vAlign w:val="center"/>
          </w:tcPr>
          <w:p w14:paraId="4ABB87CA" w14:textId="78EE4883" w:rsidR="00902E4E" w:rsidRDefault="00902E4E" w:rsidP="00902E4E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4.83</w:t>
            </w:r>
            <w:r w:rsidRPr="001710EC">
              <w:rPr>
                <w:rFonts w:ascii="Century Gothic" w:hAnsi="Century Gothic" w:cs="Arial"/>
                <w:sz w:val="16"/>
                <w:szCs w:val="20"/>
              </w:rPr>
              <w:t xml:space="preserve"> t/ha</w:t>
            </w:r>
          </w:p>
        </w:tc>
        <w:tc>
          <w:tcPr>
            <w:tcW w:w="1901" w:type="dxa"/>
            <w:vAlign w:val="center"/>
          </w:tcPr>
          <w:p w14:paraId="17552521" w14:textId="709B554A" w:rsidR="00902E4E" w:rsidRDefault="00902E4E" w:rsidP="00902E4E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4.71</w:t>
            </w:r>
            <w:r w:rsidRPr="001710EC">
              <w:rPr>
                <w:rFonts w:ascii="Century Gothic" w:hAnsi="Century Gothic" w:cs="Arial"/>
                <w:sz w:val="16"/>
                <w:szCs w:val="20"/>
              </w:rPr>
              <w:t xml:space="preserve"> t/ha</w:t>
            </w:r>
          </w:p>
        </w:tc>
      </w:tr>
      <w:tr w:rsidR="001F3421" w:rsidRPr="000965BA" w14:paraId="14F55998" w14:textId="77777777" w:rsidTr="00902E4E">
        <w:trPr>
          <w:trHeight w:val="397"/>
        </w:trPr>
        <w:tc>
          <w:tcPr>
            <w:tcW w:w="2817" w:type="dxa"/>
            <w:vAlign w:val="center"/>
          </w:tcPr>
          <w:p w14:paraId="49F36CDE" w14:textId="0384AD87" w:rsidR="001F3421" w:rsidRPr="00170EA5" w:rsidRDefault="001F3421" w:rsidP="001F3421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Prix assuré </w:t>
            </w:r>
          </w:p>
        </w:tc>
        <w:tc>
          <w:tcPr>
            <w:tcW w:w="1902" w:type="dxa"/>
            <w:vAlign w:val="center"/>
          </w:tcPr>
          <w:p w14:paraId="1AA46129" w14:textId="597CCC82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161 € / T</w:t>
            </w:r>
          </w:p>
        </w:tc>
        <w:tc>
          <w:tcPr>
            <w:tcW w:w="1901" w:type="dxa"/>
            <w:vAlign w:val="center"/>
          </w:tcPr>
          <w:p w14:paraId="2F301393" w14:textId="6694F53A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 </w:t>
            </w:r>
            <w:r w:rsidR="00902E4E">
              <w:rPr>
                <w:rFonts w:ascii="Century Gothic" w:hAnsi="Century Gothic" w:cs="Arial"/>
                <w:sz w:val="16"/>
                <w:szCs w:val="20"/>
              </w:rPr>
              <w:t xml:space="preserve"> 161 </w:t>
            </w:r>
            <w:r>
              <w:rPr>
                <w:rFonts w:ascii="Century Gothic" w:hAnsi="Century Gothic" w:cs="Arial"/>
                <w:sz w:val="16"/>
                <w:szCs w:val="20"/>
              </w:rPr>
              <w:t>€ / T</w:t>
            </w:r>
          </w:p>
        </w:tc>
        <w:tc>
          <w:tcPr>
            <w:tcW w:w="1901" w:type="dxa"/>
            <w:vAlign w:val="center"/>
          </w:tcPr>
          <w:p w14:paraId="626BB249" w14:textId="737C32D7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167 € / T</w:t>
            </w:r>
          </w:p>
        </w:tc>
        <w:tc>
          <w:tcPr>
            <w:tcW w:w="1901" w:type="dxa"/>
            <w:vAlign w:val="center"/>
          </w:tcPr>
          <w:p w14:paraId="58A38A16" w14:textId="1F9E8A6E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 </w:t>
            </w:r>
            <w:r w:rsidR="00902E4E">
              <w:rPr>
                <w:rFonts w:ascii="Century Gothic" w:hAnsi="Century Gothic" w:cs="Arial"/>
                <w:sz w:val="16"/>
                <w:szCs w:val="20"/>
              </w:rPr>
              <w:t xml:space="preserve">173 </w:t>
            </w:r>
            <w:r>
              <w:rPr>
                <w:rFonts w:ascii="Century Gothic" w:hAnsi="Century Gothic" w:cs="Arial"/>
                <w:sz w:val="16"/>
                <w:szCs w:val="20"/>
              </w:rPr>
              <w:t>€ / T</w:t>
            </w:r>
          </w:p>
        </w:tc>
      </w:tr>
      <w:tr w:rsidR="001F3421" w:rsidRPr="000965BA" w14:paraId="020300BB" w14:textId="77777777" w:rsidTr="00902E4E">
        <w:trPr>
          <w:trHeight w:val="397"/>
        </w:trPr>
        <w:tc>
          <w:tcPr>
            <w:tcW w:w="2817" w:type="dxa"/>
            <w:vAlign w:val="center"/>
          </w:tcPr>
          <w:p w14:paraId="237AC967" w14:textId="0B377AF3" w:rsidR="001F3421" w:rsidRPr="00170EA5" w:rsidRDefault="001F3421" w:rsidP="001F3421">
            <w:pPr>
              <w:spacing w:after="0" w:line="264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0"/>
              </w:rPr>
              <w:t>Capital assuré</w:t>
            </w:r>
          </w:p>
        </w:tc>
        <w:tc>
          <w:tcPr>
            <w:tcW w:w="1902" w:type="dxa"/>
            <w:vAlign w:val="center"/>
          </w:tcPr>
          <w:p w14:paraId="388D3C33" w14:textId="1CA48175" w:rsidR="001F3421" w:rsidRPr="00170EA5" w:rsidRDefault="001F3421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17 716.44 € </w:t>
            </w:r>
          </w:p>
        </w:tc>
        <w:tc>
          <w:tcPr>
            <w:tcW w:w="1901" w:type="dxa"/>
            <w:vAlign w:val="center"/>
          </w:tcPr>
          <w:p w14:paraId="1D4B4AD2" w14:textId="534A653D" w:rsidR="001F3421" w:rsidRPr="00170EA5" w:rsidRDefault="00902E4E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5 905.48 </w:t>
            </w:r>
            <w:r w:rsidR="001F3421">
              <w:rPr>
                <w:rFonts w:ascii="Century Gothic" w:hAnsi="Century Gothic" w:cs="Arial"/>
                <w:sz w:val="16"/>
                <w:szCs w:val="20"/>
              </w:rPr>
              <w:t xml:space="preserve">€ </w:t>
            </w:r>
          </w:p>
        </w:tc>
        <w:tc>
          <w:tcPr>
            <w:tcW w:w="1901" w:type="dxa"/>
            <w:vAlign w:val="center"/>
          </w:tcPr>
          <w:p w14:paraId="6C82090B" w14:textId="0E878C8A" w:rsidR="001F3421" w:rsidRPr="00170EA5" w:rsidRDefault="00902E4E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2 419.83 </w:t>
            </w:r>
            <w:r w:rsidR="001F3421">
              <w:rPr>
                <w:rFonts w:ascii="Century Gothic" w:hAnsi="Century Gothic" w:cs="Arial"/>
                <w:sz w:val="16"/>
                <w:szCs w:val="20"/>
              </w:rPr>
              <w:t xml:space="preserve">€ </w:t>
            </w:r>
          </w:p>
        </w:tc>
        <w:tc>
          <w:tcPr>
            <w:tcW w:w="1901" w:type="dxa"/>
            <w:vAlign w:val="center"/>
          </w:tcPr>
          <w:p w14:paraId="53A1D206" w14:textId="460E02B5" w:rsidR="001F3421" w:rsidRPr="00170EA5" w:rsidRDefault="00902E4E" w:rsidP="001F3421">
            <w:pPr>
              <w:spacing w:after="0" w:line="264" w:lineRule="auto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 xml:space="preserve">3 259.32 </w:t>
            </w:r>
            <w:r w:rsidR="001F3421">
              <w:rPr>
                <w:rFonts w:ascii="Century Gothic" w:hAnsi="Century Gothic" w:cs="Arial"/>
                <w:sz w:val="16"/>
                <w:szCs w:val="20"/>
              </w:rPr>
              <w:t xml:space="preserve">€ </w:t>
            </w:r>
          </w:p>
        </w:tc>
      </w:tr>
    </w:tbl>
    <w:p w14:paraId="035E67CD" w14:textId="77777777" w:rsidR="00A64D20" w:rsidRDefault="00A64D20" w:rsidP="00704C30">
      <w:pPr>
        <w:spacing w:after="0" w:line="264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53DD6C5" w14:textId="70DC58FE" w:rsidR="00F16E04" w:rsidRDefault="00F16E04">
      <w:pPr>
        <w:rPr>
          <w:rFonts w:ascii="Century Gothic" w:hAnsi="Century Gothic" w:cs="Arial"/>
          <w:b/>
          <w:sz w:val="18"/>
          <w:szCs w:val="18"/>
          <w:u w:val="single"/>
        </w:rPr>
      </w:pPr>
      <w:bookmarkStart w:id="6" w:name="_Hlk134631592"/>
      <w:bookmarkStart w:id="7" w:name="_Hlk131408535"/>
      <w:bookmarkStart w:id="8" w:name="_Hlk156378909"/>
      <w:bookmarkStart w:id="9" w:name="_Hlk536202069"/>
    </w:p>
    <w:bookmarkEnd w:id="6"/>
    <w:bookmarkEnd w:id="7"/>
    <w:bookmarkEnd w:id="8"/>
    <w:bookmarkEnd w:id="9"/>
    <w:p w14:paraId="6F2EC8C0" w14:textId="77777777" w:rsidR="00E81D58" w:rsidRPr="007042CC" w:rsidRDefault="00E81D58" w:rsidP="007042CC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7F6749A5" w14:textId="77777777" w:rsidR="00D52F26" w:rsidRPr="00704C30" w:rsidRDefault="00D52F26" w:rsidP="007C4171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/>
          <w:bCs/>
          <w:color w:val="FFFFFF" w:themeColor="background1"/>
          <w:sz w:val="20"/>
          <w:szCs w:val="20"/>
        </w:rPr>
      </w:pPr>
    </w:p>
    <w:p w14:paraId="38813867" w14:textId="4B97F181" w:rsidR="00D52F26" w:rsidRPr="00AC57CD" w:rsidRDefault="00D52F26" w:rsidP="007C4171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Cs/>
          <w:color w:val="FFFFFF" w:themeColor="background1"/>
          <w:szCs w:val="20"/>
        </w:rPr>
      </w:pPr>
      <w:r w:rsidRPr="00AC57CD">
        <w:rPr>
          <w:rFonts w:ascii="Century Gothic" w:hAnsi="Century Gothic" w:cs="Arial"/>
          <w:bCs/>
          <w:color w:val="FFFFFF" w:themeColor="background1"/>
          <w:szCs w:val="20"/>
        </w:rPr>
        <w:t xml:space="preserve">Article </w:t>
      </w:r>
      <w:r w:rsidR="005C6E2D">
        <w:rPr>
          <w:rFonts w:ascii="Century Gothic" w:hAnsi="Century Gothic" w:cs="Arial"/>
          <w:bCs/>
          <w:color w:val="FFFFFF" w:themeColor="background1"/>
          <w:szCs w:val="20"/>
        </w:rPr>
        <w:t>3</w:t>
      </w:r>
      <w:r w:rsidRPr="00AC57CD">
        <w:rPr>
          <w:rFonts w:ascii="Century Gothic" w:hAnsi="Century Gothic" w:cs="Arial"/>
          <w:bCs/>
          <w:color w:val="FFFFFF" w:themeColor="background1"/>
          <w:szCs w:val="20"/>
        </w:rPr>
        <w:t xml:space="preserve"> – ANTECEDENTS DU RISQUE</w:t>
      </w:r>
    </w:p>
    <w:p w14:paraId="505D8BD4" w14:textId="77777777" w:rsidR="00D52F26" w:rsidRPr="00704C30" w:rsidRDefault="00D52F26" w:rsidP="007C4171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/>
          <w:bCs/>
          <w:color w:val="FFFFFF" w:themeColor="background1"/>
          <w:sz w:val="20"/>
          <w:szCs w:val="20"/>
        </w:rPr>
      </w:pPr>
    </w:p>
    <w:p w14:paraId="2FCA17A3" w14:textId="7A55F4B7" w:rsidR="00091AB2" w:rsidRPr="00C66FBE" w:rsidRDefault="00091AB2" w:rsidP="00704C30">
      <w:pPr>
        <w:spacing w:after="60" w:line="288" w:lineRule="auto"/>
        <w:jc w:val="both"/>
        <w:rPr>
          <w:rFonts w:ascii="Century Gothic" w:hAnsi="Century Gothic" w:cs="Arial"/>
          <w:sz w:val="28"/>
          <w:szCs w:val="18"/>
        </w:rPr>
      </w:pPr>
    </w:p>
    <w:p w14:paraId="024B1D43" w14:textId="7DF4CC75" w:rsidR="00C66FBE" w:rsidRDefault="00E0670B" w:rsidP="00704C30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82625B">
        <w:rPr>
          <w:rFonts w:ascii="Century Gothic" w:hAnsi="Century Gothic" w:cs="Arial"/>
          <w:bCs/>
          <w:sz w:val="18"/>
          <w:szCs w:val="18"/>
        </w:rPr>
        <w:t xml:space="preserve">Le souscripteur est titulaire </w:t>
      </w:r>
      <w:r w:rsidR="006A56FF" w:rsidRPr="0082625B">
        <w:rPr>
          <w:rFonts w:ascii="Century Gothic" w:hAnsi="Century Gothic" w:cs="Arial"/>
          <w:bCs/>
          <w:sz w:val="18"/>
          <w:szCs w:val="18"/>
        </w:rPr>
        <w:t xml:space="preserve">d’un contrat </w:t>
      </w:r>
      <w:r w:rsidR="0082625B">
        <w:rPr>
          <w:rFonts w:ascii="Century Gothic" w:hAnsi="Century Gothic" w:cs="Arial"/>
          <w:bCs/>
          <w:sz w:val="18"/>
          <w:szCs w:val="18"/>
        </w:rPr>
        <w:t xml:space="preserve">Grêle/Tempête Vigne </w:t>
      </w:r>
      <w:r w:rsidR="006A56FF" w:rsidRPr="0082625B">
        <w:rPr>
          <w:rFonts w:ascii="Century Gothic" w:hAnsi="Century Gothic" w:cs="Arial"/>
          <w:bCs/>
          <w:sz w:val="18"/>
          <w:szCs w:val="18"/>
        </w:rPr>
        <w:t>souscrit auprès de</w:t>
      </w:r>
      <w:r w:rsidR="00CF3D75" w:rsidRPr="0082625B">
        <w:rPr>
          <w:rFonts w:ascii="Century Gothic" w:hAnsi="Century Gothic" w:cs="Arial"/>
          <w:bCs/>
          <w:sz w:val="18"/>
          <w:szCs w:val="18"/>
        </w:rPr>
        <w:t xml:space="preserve"> </w:t>
      </w:r>
      <w:r w:rsidR="00B9317E">
        <w:rPr>
          <w:rFonts w:ascii="Century Gothic" w:hAnsi="Century Gothic" w:cs="Arial"/>
          <w:bCs/>
          <w:sz w:val="18"/>
          <w:szCs w:val="18"/>
        </w:rPr>
        <w:t>GROUPAMA</w:t>
      </w:r>
      <w:r w:rsidR="0082625B">
        <w:rPr>
          <w:rFonts w:ascii="Century Gothic" w:hAnsi="Century Gothic" w:cs="Arial"/>
          <w:bCs/>
          <w:sz w:val="18"/>
          <w:szCs w:val="18"/>
        </w:rPr>
        <w:t xml:space="preserve"> </w:t>
      </w:r>
      <w:r w:rsidR="00C66FBE" w:rsidRPr="0082625B">
        <w:rPr>
          <w:rFonts w:ascii="Century Gothic" w:hAnsi="Century Gothic" w:cs="Arial"/>
          <w:bCs/>
          <w:sz w:val="18"/>
          <w:szCs w:val="18"/>
        </w:rPr>
        <w:t xml:space="preserve">qui prend fin </w:t>
      </w:r>
      <w:r w:rsidR="0082625B">
        <w:rPr>
          <w:rFonts w:ascii="Century Gothic" w:hAnsi="Century Gothic" w:cs="Arial"/>
          <w:bCs/>
          <w:sz w:val="18"/>
          <w:szCs w:val="18"/>
        </w:rPr>
        <w:t>le 31/12/202</w:t>
      </w:r>
      <w:r w:rsidR="00AE3902">
        <w:rPr>
          <w:rFonts w:ascii="Century Gothic" w:hAnsi="Century Gothic" w:cs="Arial"/>
          <w:bCs/>
          <w:sz w:val="18"/>
          <w:szCs w:val="18"/>
        </w:rPr>
        <w:t>5</w:t>
      </w:r>
      <w:r w:rsidR="0082625B">
        <w:rPr>
          <w:rFonts w:ascii="Century Gothic" w:hAnsi="Century Gothic" w:cs="Arial"/>
          <w:bCs/>
          <w:sz w:val="18"/>
          <w:szCs w:val="18"/>
        </w:rPr>
        <w:t xml:space="preserve"> à</w:t>
      </w:r>
      <w:r w:rsidR="00C66FBE" w:rsidRPr="0082625B">
        <w:rPr>
          <w:rFonts w:ascii="Century Gothic" w:hAnsi="Century Gothic" w:cs="Arial"/>
          <w:bCs/>
          <w:sz w:val="18"/>
          <w:szCs w:val="18"/>
        </w:rPr>
        <w:t xml:space="preserve"> minuit </w:t>
      </w:r>
      <w:r w:rsidR="0082625B">
        <w:rPr>
          <w:rFonts w:ascii="Century Gothic" w:hAnsi="Century Gothic" w:cs="Arial"/>
          <w:bCs/>
          <w:sz w:val="18"/>
          <w:szCs w:val="18"/>
        </w:rPr>
        <w:t>après dénonciation en respectant le préavis de 2 mois.</w:t>
      </w:r>
    </w:p>
    <w:p w14:paraId="342AD0C5" w14:textId="77777777" w:rsidR="00C66FBE" w:rsidRDefault="00C66FBE" w:rsidP="00704C30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32995AA6" w14:textId="36FFD3C2" w:rsidR="001E19F7" w:rsidRDefault="006A56FF" w:rsidP="00704C30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82625B">
        <w:rPr>
          <w:rFonts w:ascii="Century Gothic" w:hAnsi="Century Gothic" w:cs="Arial"/>
          <w:bCs/>
          <w:sz w:val="18"/>
          <w:szCs w:val="18"/>
        </w:rPr>
        <w:t xml:space="preserve">Ce contrat comporte </w:t>
      </w:r>
      <w:r w:rsidR="00261A32" w:rsidRPr="0082625B">
        <w:rPr>
          <w:rFonts w:ascii="Century Gothic" w:hAnsi="Century Gothic" w:cs="Arial"/>
          <w:bCs/>
          <w:sz w:val="18"/>
          <w:szCs w:val="18"/>
        </w:rPr>
        <w:t>une</w:t>
      </w:r>
      <w:r w:rsidRPr="0082625B">
        <w:rPr>
          <w:rFonts w:ascii="Century Gothic" w:hAnsi="Century Gothic" w:cs="Arial"/>
          <w:bCs/>
          <w:sz w:val="18"/>
          <w:szCs w:val="18"/>
        </w:rPr>
        <w:t xml:space="preserve"> franchise </w:t>
      </w:r>
      <w:r w:rsidR="00C6431D">
        <w:rPr>
          <w:rFonts w:ascii="Century Gothic" w:hAnsi="Century Gothic" w:cs="Arial"/>
          <w:bCs/>
          <w:sz w:val="18"/>
          <w:szCs w:val="18"/>
        </w:rPr>
        <w:t>absolue par fraction de parcelle sinistrée de 10% en cas de grêle et une franchise absolue d’exploitation ou sur capitaux de 30%.</w:t>
      </w:r>
      <w:r w:rsidR="003238ED" w:rsidRPr="0082625B">
        <w:rPr>
          <w:rFonts w:ascii="Century Gothic" w:hAnsi="Century Gothic" w:cs="Arial"/>
          <w:bCs/>
          <w:sz w:val="18"/>
          <w:szCs w:val="18"/>
        </w:rPr>
        <w:t xml:space="preserve"> </w:t>
      </w:r>
    </w:p>
    <w:p w14:paraId="68EFB9CA" w14:textId="77777777" w:rsidR="00C6431D" w:rsidRDefault="00C6431D" w:rsidP="00704C30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4A90B910" w14:textId="2B3C9D6D" w:rsidR="00C6431D" w:rsidRPr="0082625B" w:rsidRDefault="00C6431D" w:rsidP="00704C30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Sinistralité : </w:t>
      </w:r>
      <w:r w:rsidR="001B23AD">
        <w:rPr>
          <w:rFonts w:ascii="Century Gothic" w:hAnsi="Century Gothic" w:cs="Arial"/>
          <w:bCs/>
          <w:sz w:val="18"/>
          <w:szCs w:val="18"/>
        </w:rPr>
        <w:t>jointe en annexe</w:t>
      </w:r>
    </w:p>
    <w:p w14:paraId="602157E5" w14:textId="404FF49A" w:rsidR="00E0670B" w:rsidRPr="00AC57CD" w:rsidRDefault="00E0670B" w:rsidP="00704C30">
      <w:pPr>
        <w:spacing w:after="60" w:line="288" w:lineRule="auto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07B84A67" w14:textId="13AE7F20" w:rsidR="00C67780" w:rsidRPr="0091224A" w:rsidRDefault="00E0670B" w:rsidP="00704C30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 w:rsidRPr="00AC57CD">
        <w:rPr>
          <w:rFonts w:ascii="Century Gothic" w:hAnsi="Century Gothic" w:cs="Arial"/>
          <w:sz w:val="18"/>
          <w:szCs w:val="18"/>
          <w:u w:val="single"/>
        </w:rPr>
        <w:t xml:space="preserve">Les candidats acceptent de ne pas tenir compte de la dégradation éventuelle de la statistique entre l’engagement de la présente consultation et la date de prise d’effet du contrat. </w:t>
      </w:r>
      <w:r w:rsidR="00C67780" w:rsidRPr="00AC57CD">
        <w:rPr>
          <w:rFonts w:ascii="Century Gothic" w:hAnsi="Century Gothic" w:cs="Arial"/>
          <w:sz w:val="18"/>
          <w:szCs w:val="18"/>
        </w:rPr>
        <w:br w:type="page"/>
      </w:r>
    </w:p>
    <w:tbl>
      <w:tblPr>
        <w:tblStyle w:val="Grilledutablea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432"/>
      </w:tblGrid>
      <w:tr w:rsidR="00E81D58" w:rsidRPr="00E81D58" w14:paraId="349C7A2B" w14:textId="77777777" w:rsidTr="00EE389C">
        <w:tc>
          <w:tcPr>
            <w:tcW w:w="10432" w:type="dxa"/>
            <w:shd w:val="clear" w:color="auto" w:fill="215868" w:themeFill="accent5" w:themeFillShade="80"/>
          </w:tcPr>
          <w:p w14:paraId="5ED3DE70" w14:textId="77777777" w:rsidR="00E81D58" w:rsidRPr="00E81D58" w:rsidRDefault="00E81D58" w:rsidP="00E81D58">
            <w:pPr>
              <w:rPr>
                <w:rFonts w:ascii="Century Gothic" w:hAnsi="Century Gothic" w:cs="Arial"/>
                <w:sz w:val="18"/>
                <w:szCs w:val="18"/>
              </w:rPr>
            </w:pPr>
            <w:bookmarkStart w:id="10" w:name="_Hlk30167868"/>
          </w:p>
          <w:p w14:paraId="010946F5" w14:textId="77777777" w:rsidR="00E81D58" w:rsidRPr="00E81D58" w:rsidRDefault="00E81D58" w:rsidP="00E81D58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81D58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FICHE DE TARIFICATION </w:t>
            </w:r>
            <w:r w:rsidRPr="00E81D58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(annexe à joindre obligatoirement à l’acte d’engagement) </w:t>
            </w:r>
            <w:r w:rsidRPr="00E81D58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– page 1 sur 1</w:t>
            </w:r>
          </w:p>
          <w:p w14:paraId="5BF3D76E" w14:textId="77777777" w:rsidR="00E81D58" w:rsidRPr="00E81D58" w:rsidRDefault="00E81D58" w:rsidP="00E81D58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0"/>
    </w:tbl>
    <w:p w14:paraId="72079571" w14:textId="77777777" w:rsidR="00E81D58" w:rsidRPr="00E81D58" w:rsidRDefault="00E81D58" w:rsidP="00E81D58">
      <w:pPr>
        <w:spacing w:after="0" w:line="288" w:lineRule="auto"/>
        <w:jc w:val="center"/>
        <w:rPr>
          <w:rFonts w:ascii="Century Gothic" w:hAnsi="Century Gothic" w:cs="Arial"/>
          <w:sz w:val="18"/>
          <w:szCs w:val="20"/>
        </w:rPr>
      </w:pPr>
    </w:p>
    <w:p w14:paraId="7CFBA683" w14:textId="77777777" w:rsidR="00C67780" w:rsidRPr="00517693" w:rsidRDefault="00C67780" w:rsidP="00704C30">
      <w:pPr>
        <w:spacing w:after="60" w:line="288" w:lineRule="auto"/>
        <w:jc w:val="center"/>
        <w:rPr>
          <w:rFonts w:ascii="Century Gothic" w:hAnsi="Century Gothic" w:cs="Arial"/>
          <w:sz w:val="18"/>
          <w:szCs w:val="20"/>
        </w:rPr>
      </w:pPr>
      <w:r w:rsidRPr="00517693">
        <w:rPr>
          <w:rFonts w:ascii="Century Gothic" w:hAnsi="Century Gothic" w:cs="Arial"/>
          <w:sz w:val="18"/>
          <w:szCs w:val="20"/>
        </w:rPr>
        <w:t>Les montants indiqués en euros sont provisionnels et peuvent varier avec l’assiette de cotisation</w:t>
      </w:r>
    </w:p>
    <w:p w14:paraId="579DF0B8" w14:textId="77777777" w:rsidR="00C67780" w:rsidRPr="009B1188" w:rsidRDefault="00C67780" w:rsidP="00704C30">
      <w:pPr>
        <w:spacing w:after="60" w:line="288" w:lineRule="auto"/>
        <w:jc w:val="both"/>
        <w:rPr>
          <w:rFonts w:ascii="Century Gothic" w:hAnsi="Century Gothic" w:cs="Arial"/>
          <w:b/>
          <w:color w:val="FFFFFF" w:themeColor="background1"/>
          <w:sz w:val="18"/>
          <w:szCs w:val="20"/>
        </w:rPr>
      </w:pPr>
      <w:bookmarkStart w:id="11" w:name="_Hlk64122678"/>
      <w:bookmarkStart w:id="12" w:name="_Hlk64122387"/>
    </w:p>
    <w:tbl>
      <w:tblPr>
        <w:tblStyle w:val="Grilledutableau"/>
        <w:tblW w:w="10485" w:type="dxa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0"/>
        <w:gridCol w:w="1701"/>
        <w:gridCol w:w="3260"/>
        <w:gridCol w:w="3544"/>
      </w:tblGrid>
      <w:tr w:rsidR="009B1188" w:rsidRPr="009B1188" w14:paraId="6D85BD74" w14:textId="77777777" w:rsidTr="007F1A34">
        <w:trPr>
          <w:trHeight w:val="418"/>
        </w:trPr>
        <w:tc>
          <w:tcPr>
            <w:tcW w:w="10485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215868" w:themeFill="accent5" w:themeFillShade="80"/>
            <w:vAlign w:val="center"/>
          </w:tcPr>
          <w:p w14:paraId="61289916" w14:textId="39971535" w:rsidR="00C67780" w:rsidRPr="009B1188" w:rsidRDefault="00E81D58" w:rsidP="001D537E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</w:pPr>
            <w:r w:rsidRPr="00C6431D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 xml:space="preserve">Solution de base </w:t>
            </w:r>
            <w:r w:rsidR="00C6431D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>–</w:t>
            </w:r>
            <w:r w:rsidRPr="00C6431D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 xml:space="preserve"> </w:t>
            </w:r>
            <w:r w:rsidR="00C6431D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>Franchise Grêle FAP 10%/Tempête FEXP 30%</w:t>
            </w:r>
          </w:p>
        </w:tc>
      </w:tr>
      <w:tr w:rsidR="007F1A34" w:rsidRPr="00517693" w14:paraId="4A3BB28A" w14:textId="77777777" w:rsidTr="007F1A34">
        <w:trPr>
          <w:trHeight w:val="340"/>
        </w:trPr>
        <w:tc>
          <w:tcPr>
            <w:tcW w:w="1980" w:type="dxa"/>
            <w:vMerge w:val="restar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EC1EA86" w14:textId="77777777" w:rsidR="007F1A34" w:rsidRPr="000643E1" w:rsidRDefault="007F1A34" w:rsidP="00C66FBE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  <w:r w:rsidRPr="000643E1">
              <w:rPr>
                <w:rFonts w:ascii="Century Gothic" w:hAnsi="Century Gothic" w:cs="Arial"/>
                <w:b/>
                <w:bCs/>
                <w:sz w:val="16"/>
                <w:szCs w:val="20"/>
              </w:rPr>
              <w:t>ARTICLE 2</w:t>
            </w:r>
          </w:p>
          <w:p w14:paraId="304EF95D" w14:textId="77777777" w:rsidR="007F1A34" w:rsidRPr="000643E1" w:rsidRDefault="007F1A34" w:rsidP="00C66FBE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20"/>
              </w:rPr>
            </w:pPr>
          </w:p>
          <w:p w14:paraId="60C120BA" w14:textId="470F5E90" w:rsidR="007F1A34" w:rsidRPr="000643E1" w:rsidRDefault="005A2287" w:rsidP="00C66FBE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bCs/>
                <w:sz w:val="16"/>
                <w:szCs w:val="20"/>
              </w:rPr>
              <w:t>Ensemble des garanties</w:t>
            </w:r>
          </w:p>
          <w:p w14:paraId="6C116565" w14:textId="77777777" w:rsidR="007F1A34" w:rsidRPr="000643E1" w:rsidRDefault="007F1A34" w:rsidP="00C66FBE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</w:p>
          <w:p w14:paraId="7865208F" w14:textId="7A16B6AD" w:rsidR="007F1A34" w:rsidRPr="005A2287" w:rsidRDefault="007F1A34" w:rsidP="00E81D58">
            <w:pPr>
              <w:shd w:val="clear" w:color="auto" w:fill="F2F2F2" w:themeFill="background1" w:themeFillShade="F2"/>
              <w:spacing w:line="288" w:lineRule="auto"/>
              <w:jc w:val="both"/>
              <w:rPr>
                <w:rFonts w:ascii="Century Gothic" w:hAnsi="Century Gothic" w:cs="Arial"/>
                <w:sz w:val="18"/>
                <w:szCs w:val="16"/>
              </w:rPr>
            </w:pPr>
            <w:r w:rsidRPr="005A2287">
              <w:rPr>
                <w:rFonts w:ascii="Century Gothic" w:hAnsi="Century Gothic" w:cs="Arial"/>
                <w:sz w:val="18"/>
                <w:szCs w:val="16"/>
              </w:rPr>
              <w:t>Surface </w:t>
            </w:r>
            <w:r w:rsidR="005A2287">
              <w:rPr>
                <w:rFonts w:ascii="Century Gothic" w:hAnsi="Century Gothic" w:cs="Arial"/>
                <w:sz w:val="18"/>
                <w:szCs w:val="16"/>
              </w:rPr>
              <w:t>23.5</w:t>
            </w:r>
            <w:r w:rsidR="00C6431D" w:rsidRPr="005A2287">
              <w:rPr>
                <w:rFonts w:ascii="Century Gothic" w:hAnsi="Century Gothic" w:cs="Arial"/>
                <w:sz w:val="18"/>
                <w:szCs w:val="16"/>
              </w:rPr>
              <w:t xml:space="preserve"> ha</w:t>
            </w:r>
          </w:p>
          <w:p w14:paraId="726BCE1F" w14:textId="6416A435" w:rsidR="00C6431D" w:rsidRPr="00E81D58" w:rsidRDefault="00C6431D" w:rsidP="00E81D58">
            <w:pPr>
              <w:shd w:val="clear" w:color="auto" w:fill="F2F2F2" w:themeFill="background1" w:themeFillShade="F2"/>
              <w:spacing w:line="288" w:lineRule="auto"/>
              <w:jc w:val="both"/>
              <w:rPr>
                <w:rFonts w:ascii="Arial" w:eastAsia="Times New Roman" w:hAnsi="Arial" w:cs="Arial"/>
                <w:sz w:val="18"/>
                <w:szCs w:val="16"/>
                <w:lang w:eastAsia="fr-FR"/>
              </w:rPr>
            </w:pPr>
            <w:r w:rsidRPr="005A2287">
              <w:rPr>
                <w:rFonts w:ascii="Arial" w:eastAsia="Times New Roman" w:hAnsi="Arial" w:cs="Arial"/>
                <w:sz w:val="18"/>
                <w:szCs w:val="16"/>
                <w:lang w:eastAsia="fr-FR"/>
              </w:rPr>
              <w:t xml:space="preserve">Capitaux </w:t>
            </w:r>
            <w:r w:rsidR="005A2287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lang w:eastAsia="fr-FR"/>
              </w:rPr>
              <w:t xml:space="preserve">29 301 </w:t>
            </w:r>
            <w:r w:rsidR="00F16E04" w:rsidRPr="005A2287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lang w:eastAsia="fr-FR"/>
              </w:rPr>
              <w:t>€</w:t>
            </w:r>
          </w:p>
        </w:tc>
        <w:tc>
          <w:tcPr>
            <w:tcW w:w="1701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CF73F9" w14:textId="201C19BB" w:rsidR="007F1A34" w:rsidRPr="000643E1" w:rsidRDefault="007F1A34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EF03D2">
              <w:rPr>
                <w:rFonts w:ascii="Century Gothic" w:hAnsi="Century Gothic" w:cs="Arial"/>
                <w:sz w:val="16"/>
                <w:szCs w:val="16"/>
              </w:rPr>
              <w:t>Prix  :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A0E2E9" w14:textId="77777777" w:rsidR="007F1A34" w:rsidRPr="000643E1" w:rsidRDefault="007F1A34" w:rsidP="00C66FBE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0643E1">
              <w:rPr>
                <w:rFonts w:ascii="Century Gothic" w:hAnsi="Century Gothic" w:cs="Arial"/>
                <w:sz w:val="16"/>
                <w:szCs w:val="20"/>
              </w:rPr>
              <w:t>H.T.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2DDB1D" w14:textId="77777777" w:rsidR="007F1A34" w:rsidRPr="000643E1" w:rsidRDefault="007F1A34" w:rsidP="00C66FBE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0643E1">
              <w:rPr>
                <w:rFonts w:ascii="Century Gothic" w:hAnsi="Century Gothic" w:cs="Arial"/>
                <w:sz w:val="16"/>
                <w:szCs w:val="20"/>
              </w:rPr>
              <w:t>T.T.C.</w:t>
            </w:r>
          </w:p>
        </w:tc>
      </w:tr>
      <w:tr w:rsidR="007F1A34" w:rsidRPr="00517693" w14:paraId="371F254C" w14:textId="77777777" w:rsidTr="007F1A34">
        <w:trPr>
          <w:trHeight w:val="1164"/>
        </w:trPr>
        <w:tc>
          <w:tcPr>
            <w:tcW w:w="1980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3D2B27" w14:textId="77777777" w:rsidR="007F1A34" w:rsidRPr="00517693" w:rsidRDefault="007F1A34" w:rsidP="00E81D58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bookmarkStart w:id="13" w:name="_Hlk4746569"/>
          </w:p>
        </w:tc>
        <w:tc>
          <w:tcPr>
            <w:tcW w:w="1701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AD5AE6" w14:textId="095ED458" w:rsidR="007F1A34" w:rsidRPr="000643E1" w:rsidRDefault="007F1A34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4FA67" w14:textId="77777777" w:rsidR="007F1A34" w:rsidRPr="000643E1" w:rsidRDefault="007F1A34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1871AE3" w14:textId="77777777" w:rsidR="007F1A34" w:rsidRPr="000643E1" w:rsidRDefault="007F1A34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</w:tr>
      <w:bookmarkEnd w:id="13"/>
      <w:tr w:rsidR="00E81D58" w:rsidRPr="00517693" w14:paraId="4666A3D8" w14:textId="77777777" w:rsidTr="007F1A34">
        <w:trPr>
          <w:trHeight w:val="1931"/>
        </w:trPr>
        <w:tc>
          <w:tcPr>
            <w:tcW w:w="1980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E69C3E" w14:textId="77777777" w:rsidR="00E81D58" w:rsidRPr="00517693" w:rsidRDefault="00E81D58" w:rsidP="00E81D58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04CE56" w14:textId="0719F56F" w:rsidR="00E81D58" w:rsidRPr="000643E1" w:rsidRDefault="00E81D58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F47CB4">
              <w:rPr>
                <w:rFonts w:ascii="Century Gothic" w:hAnsi="Century Gothic" w:cs="Arial"/>
                <w:sz w:val="16"/>
                <w:szCs w:val="16"/>
              </w:rPr>
              <w:t>Frais et accessoires :</w:t>
            </w:r>
            <w:r w:rsidRPr="00EF03D2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56CB4F3" w14:textId="77777777" w:rsidR="00E81D58" w:rsidRPr="000643E1" w:rsidRDefault="00E81D58" w:rsidP="00E81D58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</w:tr>
      <w:tr w:rsidR="000643E1" w:rsidRPr="00517693" w14:paraId="317ABB1D" w14:textId="77777777" w:rsidTr="007F1A34">
        <w:trPr>
          <w:trHeight w:val="1278"/>
        </w:trPr>
        <w:tc>
          <w:tcPr>
            <w:tcW w:w="1980" w:type="dxa"/>
            <w:vMerge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AA87FF1" w14:textId="77777777" w:rsidR="000643E1" w:rsidRPr="00517693" w:rsidRDefault="000643E1" w:rsidP="00C66FBE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411EA9" w14:textId="56430627" w:rsidR="000643E1" w:rsidRPr="00517693" w:rsidRDefault="000643E1" w:rsidP="00E81D58">
            <w:pPr>
              <w:jc w:val="right"/>
              <w:rPr>
                <w:rFonts w:ascii="Century Gothic" w:hAnsi="Century Gothic" w:cs="Arial"/>
                <w:sz w:val="18"/>
                <w:szCs w:val="20"/>
              </w:rPr>
            </w:pPr>
            <w:r w:rsidRPr="00517693">
              <w:rPr>
                <w:rFonts w:ascii="Century Gothic" w:hAnsi="Century Gothic" w:cs="Arial"/>
                <w:sz w:val="18"/>
                <w:szCs w:val="20"/>
              </w:rPr>
              <w:t>Cotisation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provisionnelle </w:t>
            </w:r>
            <w:r w:rsidRPr="00517693">
              <w:rPr>
                <w:rFonts w:ascii="Century Gothic" w:hAnsi="Century Gothic" w:cs="Arial"/>
                <w:sz w:val="18"/>
                <w:szCs w:val="20"/>
              </w:rPr>
              <w:t>20</w:t>
            </w:r>
            <w:r w:rsidR="00CF3D75">
              <w:rPr>
                <w:rFonts w:ascii="Century Gothic" w:hAnsi="Century Gothic" w:cs="Arial"/>
                <w:sz w:val="18"/>
                <w:szCs w:val="20"/>
              </w:rPr>
              <w:t>2</w:t>
            </w:r>
            <w:r w:rsidR="005A2287">
              <w:rPr>
                <w:rFonts w:ascii="Century Gothic" w:hAnsi="Century Gothic" w:cs="Arial"/>
                <w:sz w:val="18"/>
                <w:szCs w:val="20"/>
              </w:rPr>
              <w:t>6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</w:t>
            </w:r>
            <w:r w:rsidRPr="00517693">
              <w:rPr>
                <w:rFonts w:ascii="Century Gothic" w:hAnsi="Century Gothic" w:cs="Arial"/>
                <w:sz w:val="18"/>
                <w:szCs w:val="20"/>
              </w:rPr>
              <w:t>T.T.C. :</w:t>
            </w:r>
          </w:p>
          <w:p w14:paraId="264218A1" w14:textId="38B8AFD3" w:rsidR="000643E1" w:rsidRPr="00517693" w:rsidRDefault="000643E1" w:rsidP="00E81D58">
            <w:pPr>
              <w:jc w:val="right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50B7AD28" w14:textId="77777777" w:rsidR="000643E1" w:rsidRPr="00517693" w:rsidRDefault="000643E1" w:rsidP="00C66FBE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</w:tbl>
    <w:p w14:paraId="3E1E0145" w14:textId="77777777" w:rsidR="00EA3DF4" w:rsidRPr="00EA3DF4" w:rsidRDefault="00EA3DF4" w:rsidP="00EA3DF4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bookmarkStart w:id="14" w:name="_Hlk64122767"/>
      <w:bookmarkStart w:id="15" w:name="_Hlk156379187"/>
      <w:bookmarkEnd w:id="11"/>
    </w:p>
    <w:bookmarkEnd w:id="12"/>
    <w:bookmarkEnd w:id="14"/>
    <w:p w14:paraId="72E78840" w14:textId="77777777" w:rsidR="00C67780" w:rsidRPr="00517693" w:rsidRDefault="00C67780" w:rsidP="00C66FBE">
      <w:pPr>
        <w:spacing w:after="0" w:line="240" w:lineRule="auto"/>
        <w:jc w:val="both"/>
        <w:rPr>
          <w:rFonts w:ascii="Century Gothic" w:hAnsi="Century Gothic" w:cs="Arial"/>
          <w:sz w:val="18"/>
          <w:szCs w:val="20"/>
        </w:rPr>
      </w:pPr>
    </w:p>
    <w:bookmarkEnd w:id="15"/>
    <w:p w14:paraId="6B287FE2" w14:textId="77777777" w:rsidR="00C67780" w:rsidRPr="00517693" w:rsidRDefault="00C67780" w:rsidP="00C66FBE">
      <w:pPr>
        <w:spacing w:after="0" w:line="240" w:lineRule="auto"/>
        <w:jc w:val="both"/>
        <w:rPr>
          <w:rFonts w:ascii="Century Gothic" w:hAnsi="Century Gothic" w:cs="Arial"/>
          <w:sz w:val="18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53"/>
        <w:gridCol w:w="5132"/>
      </w:tblGrid>
      <w:tr w:rsidR="00C67780" w:rsidRPr="00704C30" w14:paraId="08186126" w14:textId="77777777" w:rsidTr="00EA3DF4">
        <w:trPr>
          <w:trHeight w:val="1979"/>
        </w:trPr>
        <w:tc>
          <w:tcPr>
            <w:tcW w:w="5353" w:type="dxa"/>
            <w:shd w:val="clear" w:color="auto" w:fill="FFFFFF"/>
            <w:vAlign w:val="center"/>
          </w:tcPr>
          <w:p w14:paraId="0BBEF83E" w14:textId="77777777" w:rsidR="00C67780" w:rsidRPr="0063281A" w:rsidRDefault="00C67780" w:rsidP="0063281A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</w:pPr>
            <w:r w:rsidRPr="0063281A"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  <w:t xml:space="preserve">Fait à : </w:t>
            </w:r>
          </w:p>
          <w:p w14:paraId="38460ECF" w14:textId="77777777" w:rsidR="00C67780" w:rsidRPr="0063281A" w:rsidRDefault="00C67780" w:rsidP="0063281A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</w:pPr>
          </w:p>
          <w:p w14:paraId="72B2DC16" w14:textId="77777777" w:rsidR="00C67780" w:rsidRPr="0063281A" w:rsidRDefault="00C67780" w:rsidP="0063281A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</w:pPr>
            <w:r w:rsidRPr="0063281A"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  <w:t xml:space="preserve">Le :   </w:t>
            </w:r>
          </w:p>
        </w:tc>
        <w:tc>
          <w:tcPr>
            <w:tcW w:w="5132" w:type="dxa"/>
            <w:shd w:val="clear" w:color="auto" w:fill="FFFFFF"/>
          </w:tcPr>
          <w:p w14:paraId="61AE593A" w14:textId="77777777" w:rsidR="0063281A" w:rsidRPr="0063281A" w:rsidRDefault="0063281A" w:rsidP="0063281A">
            <w:pPr>
              <w:spacing w:after="0" w:line="240" w:lineRule="auto"/>
              <w:rPr>
                <w:rFonts w:ascii="Century Gothic" w:eastAsia="Times New Roman" w:hAnsi="Century Gothic" w:cs="Times New Roman"/>
                <w:sz w:val="8"/>
                <w:szCs w:val="20"/>
                <w:lang w:eastAsia="fr-FR"/>
              </w:rPr>
            </w:pPr>
          </w:p>
          <w:p w14:paraId="161D9636" w14:textId="62A15107" w:rsidR="00C67780" w:rsidRPr="0063281A" w:rsidRDefault="00C67780" w:rsidP="0063281A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</w:pPr>
            <w:r w:rsidRPr="0063281A">
              <w:rPr>
                <w:rFonts w:ascii="Century Gothic" w:eastAsia="Times New Roman" w:hAnsi="Century Gothic" w:cs="Times New Roman"/>
                <w:sz w:val="16"/>
                <w:szCs w:val="20"/>
                <w:lang w:eastAsia="fr-FR"/>
              </w:rPr>
              <w:t>Signature du candidat et cachet :</w:t>
            </w:r>
          </w:p>
        </w:tc>
      </w:tr>
    </w:tbl>
    <w:p w14:paraId="7C9B5FDA" w14:textId="77777777" w:rsidR="001B23AD" w:rsidRDefault="001B23AD" w:rsidP="00704C30">
      <w:pPr>
        <w:spacing w:after="60" w:line="288" w:lineRule="auto"/>
        <w:jc w:val="both"/>
        <w:rPr>
          <w:rFonts w:ascii="Century Gothic" w:hAnsi="Century Gothic" w:cs="Arial"/>
          <w:sz w:val="20"/>
          <w:szCs w:val="20"/>
        </w:rPr>
      </w:pPr>
    </w:p>
    <w:p w14:paraId="2DA05787" w14:textId="77777777" w:rsidR="001B23AD" w:rsidRDefault="001B23AD" w:rsidP="00704C30">
      <w:pPr>
        <w:spacing w:after="60" w:line="288" w:lineRule="auto"/>
        <w:jc w:val="both"/>
        <w:rPr>
          <w:rFonts w:ascii="Century Gothic" w:hAnsi="Century Gothic" w:cs="Arial"/>
          <w:sz w:val="20"/>
          <w:szCs w:val="20"/>
        </w:rPr>
      </w:pPr>
    </w:p>
    <w:p w14:paraId="79E5D2CE" w14:textId="77777777" w:rsidR="001B23AD" w:rsidRDefault="001B23AD" w:rsidP="00704C30">
      <w:pPr>
        <w:spacing w:after="60" w:line="288" w:lineRule="auto"/>
        <w:jc w:val="both"/>
        <w:rPr>
          <w:rFonts w:ascii="Century Gothic" w:hAnsi="Century Gothic" w:cs="Arial"/>
          <w:sz w:val="20"/>
          <w:szCs w:val="20"/>
        </w:rPr>
      </w:pPr>
    </w:p>
    <w:p w14:paraId="00D53508" w14:textId="1EA65578" w:rsidR="001B23AD" w:rsidRDefault="001B23AD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br w:type="page"/>
      </w:r>
    </w:p>
    <w:p w14:paraId="6E29978F" w14:textId="77777777" w:rsidR="001B23AD" w:rsidRPr="00CF1F53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14:paraId="0E6021B1" w14:textId="77777777" w:rsidR="001B23AD" w:rsidRPr="00CF1F53" w:rsidRDefault="001B23AD" w:rsidP="001B23AD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/>
          <w:bCs/>
          <w:color w:val="FFFFFF" w:themeColor="background1"/>
          <w:sz w:val="18"/>
          <w:szCs w:val="18"/>
        </w:rPr>
      </w:pPr>
    </w:p>
    <w:p w14:paraId="18F9361B" w14:textId="77777777" w:rsidR="001B23AD" w:rsidRPr="003F217F" w:rsidRDefault="001B23AD" w:rsidP="001B23AD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Cs/>
          <w:color w:val="FFFFFF" w:themeColor="background1"/>
          <w:sz w:val="16"/>
          <w:szCs w:val="18"/>
        </w:rPr>
      </w:pPr>
      <w:r w:rsidRPr="003F217F">
        <w:rPr>
          <w:rFonts w:ascii="Century Gothic" w:hAnsi="Century Gothic" w:cs="Arial"/>
          <w:bCs/>
          <w:color w:val="FFFFFF" w:themeColor="background1"/>
          <w:sz w:val="20"/>
          <w:szCs w:val="18"/>
        </w:rPr>
        <w:t xml:space="preserve">FICHE DE GESTION </w:t>
      </w:r>
      <w:r w:rsidRPr="003F217F">
        <w:rPr>
          <w:rFonts w:ascii="Century Gothic" w:hAnsi="Century Gothic" w:cs="Arial"/>
          <w:bCs/>
          <w:color w:val="FFFFFF" w:themeColor="background1"/>
          <w:sz w:val="18"/>
          <w:szCs w:val="18"/>
        </w:rPr>
        <w:t>(annexe à joindre obligatoirement à l’acte d’engagement)</w:t>
      </w:r>
    </w:p>
    <w:p w14:paraId="2B9D6EA2" w14:textId="77777777" w:rsidR="001B23AD" w:rsidRPr="003F217F" w:rsidRDefault="001B23AD" w:rsidP="001B23AD">
      <w:pPr>
        <w:shd w:val="clear" w:color="auto" w:fill="215868" w:themeFill="accent5" w:themeFillShade="80"/>
        <w:spacing w:after="0" w:line="240" w:lineRule="auto"/>
        <w:rPr>
          <w:rFonts w:ascii="Century Gothic" w:hAnsi="Century Gothic" w:cs="Arial"/>
          <w:bCs/>
          <w:color w:val="FFFFFF" w:themeColor="background1"/>
          <w:sz w:val="20"/>
          <w:szCs w:val="18"/>
        </w:rPr>
      </w:pPr>
    </w:p>
    <w:p w14:paraId="51A9FD40" w14:textId="77777777" w:rsidR="001B23AD" w:rsidRPr="00CF1F53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14:paraId="016571E2" w14:textId="77777777" w:rsidR="001B23AD" w:rsidRPr="00CF1F53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  <w:r w:rsidRPr="00CF1F53">
        <w:rPr>
          <w:rFonts w:ascii="Century Gothic" w:hAnsi="Century Gothic" w:cs="Arial"/>
          <w:sz w:val="18"/>
          <w:szCs w:val="18"/>
        </w:rPr>
        <w:t>Les engagements en matière de gestion sont pris par le candidat ou son mandataire :</w:t>
      </w:r>
    </w:p>
    <w:p w14:paraId="2BCE9D01" w14:textId="77777777" w:rsidR="001B23AD" w:rsidRPr="00CF1F53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0601" w:type="dxa"/>
        <w:jc w:val="center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1134"/>
        <w:gridCol w:w="1137"/>
      </w:tblGrid>
      <w:tr w:rsidR="001B23AD" w:rsidRPr="00CF1F53" w14:paraId="4E945DFD" w14:textId="77777777" w:rsidTr="009D185F">
        <w:trPr>
          <w:trHeight w:val="227"/>
          <w:jc w:val="center"/>
        </w:trPr>
        <w:tc>
          <w:tcPr>
            <w:tcW w:w="6629" w:type="dxa"/>
            <w:vMerge w:val="restart"/>
            <w:shd w:val="clear" w:color="auto" w:fill="215868" w:themeFill="accent5" w:themeFillShade="80"/>
            <w:vAlign w:val="center"/>
          </w:tcPr>
          <w:p w14:paraId="306A0828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  <w:t>ENGAGEMENTS EN MATIERE DE GESTION</w:t>
            </w:r>
          </w:p>
        </w:tc>
        <w:tc>
          <w:tcPr>
            <w:tcW w:w="1701" w:type="dxa"/>
            <w:vMerge w:val="restart"/>
            <w:shd w:val="clear" w:color="auto" w:fill="215868" w:themeFill="accent5" w:themeFillShade="80"/>
            <w:vAlign w:val="center"/>
          </w:tcPr>
          <w:p w14:paraId="6EC7AEDF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Réponse</w:t>
            </w:r>
          </w:p>
        </w:tc>
        <w:tc>
          <w:tcPr>
            <w:tcW w:w="2271" w:type="dxa"/>
            <w:gridSpan w:val="2"/>
            <w:shd w:val="clear" w:color="auto" w:fill="215868" w:themeFill="accent5" w:themeFillShade="80"/>
            <w:vAlign w:val="center"/>
          </w:tcPr>
          <w:p w14:paraId="7D8C9C61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Qui assume l’engagement ?</w:t>
            </w:r>
          </w:p>
          <w:p w14:paraId="1658251C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4"/>
                <w:szCs w:val="18"/>
              </w:rPr>
              <w:t>Cocher la case</w:t>
            </w:r>
          </w:p>
        </w:tc>
      </w:tr>
      <w:tr w:rsidR="001B23AD" w:rsidRPr="00CF1F53" w14:paraId="4E4BB184" w14:textId="77777777" w:rsidTr="009D185F">
        <w:trPr>
          <w:trHeight w:val="340"/>
          <w:jc w:val="center"/>
        </w:trPr>
        <w:tc>
          <w:tcPr>
            <w:tcW w:w="6629" w:type="dxa"/>
            <w:vMerge/>
            <w:shd w:val="clear" w:color="auto" w:fill="215868" w:themeFill="accent5" w:themeFillShade="80"/>
          </w:tcPr>
          <w:p w14:paraId="2CE6A34E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215868" w:themeFill="accent5" w:themeFillShade="80"/>
          </w:tcPr>
          <w:p w14:paraId="2713AC7F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215868" w:themeFill="accent5" w:themeFillShade="80"/>
            <w:vAlign w:val="center"/>
          </w:tcPr>
          <w:p w14:paraId="38CD50B7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Candidat</w:t>
            </w:r>
          </w:p>
        </w:tc>
        <w:tc>
          <w:tcPr>
            <w:tcW w:w="1137" w:type="dxa"/>
            <w:shd w:val="clear" w:color="auto" w:fill="215868" w:themeFill="accent5" w:themeFillShade="80"/>
            <w:vAlign w:val="center"/>
          </w:tcPr>
          <w:p w14:paraId="379E4862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Mandataire</w:t>
            </w:r>
          </w:p>
        </w:tc>
      </w:tr>
      <w:tr w:rsidR="001B23AD" w:rsidRPr="00CF1F53" w14:paraId="37D8B57D" w14:textId="77777777" w:rsidTr="009D185F">
        <w:trPr>
          <w:trHeight w:val="391"/>
          <w:jc w:val="center"/>
        </w:trPr>
        <w:tc>
          <w:tcPr>
            <w:tcW w:w="10601" w:type="dxa"/>
            <w:gridSpan w:val="4"/>
            <w:shd w:val="clear" w:color="auto" w:fill="31849B" w:themeFill="accent5" w:themeFillShade="BF"/>
            <w:vAlign w:val="center"/>
          </w:tcPr>
          <w:p w14:paraId="48E5ED98" w14:textId="77777777" w:rsidR="001B23AD" w:rsidRPr="00CF1F53" w:rsidRDefault="001B23AD" w:rsidP="009D185F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  <w:t>FOURNITURE DE DONNEES STATISTIQUES</w:t>
            </w:r>
          </w:p>
        </w:tc>
      </w:tr>
      <w:tr w:rsidR="001B23AD" w:rsidRPr="00CF1F53" w14:paraId="3E774799" w14:textId="77777777" w:rsidTr="009D185F">
        <w:trPr>
          <w:trHeight w:val="734"/>
          <w:jc w:val="center"/>
        </w:trPr>
        <w:tc>
          <w:tcPr>
            <w:tcW w:w="6629" w:type="dxa"/>
            <w:vAlign w:val="center"/>
          </w:tcPr>
          <w:p w14:paraId="0FB74B03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Le souscripteur souhaite disposer d’un état de sinistralité détaillé reprenant les circonstances de chaque sinistre et l’état des dossiers provisionnés :</w:t>
            </w:r>
          </w:p>
        </w:tc>
        <w:tc>
          <w:tcPr>
            <w:tcW w:w="1701" w:type="dxa"/>
            <w:vAlign w:val="center"/>
          </w:tcPr>
          <w:p w14:paraId="05C57A53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39319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62169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03F27987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082CEC70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7248B3E7" w14:textId="77777777" w:rsidTr="009D185F">
        <w:trPr>
          <w:trHeight w:val="227"/>
          <w:jc w:val="center"/>
        </w:trPr>
        <w:tc>
          <w:tcPr>
            <w:tcW w:w="10601" w:type="dxa"/>
            <w:gridSpan w:val="4"/>
            <w:shd w:val="clear" w:color="auto" w:fill="31849B" w:themeFill="accent5" w:themeFillShade="BF"/>
            <w:vAlign w:val="center"/>
          </w:tcPr>
          <w:p w14:paraId="3BB38D83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GESTION DU CONTRAT</w:t>
            </w:r>
          </w:p>
        </w:tc>
      </w:tr>
      <w:tr w:rsidR="001B23AD" w:rsidRPr="00CF1F53" w14:paraId="73ACDB44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5248710F" w14:textId="159ABD13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Réponse aux questions sous 72h ouvrées ?</w:t>
            </w:r>
          </w:p>
        </w:tc>
        <w:tc>
          <w:tcPr>
            <w:tcW w:w="1701" w:type="dxa"/>
            <w:vAlign w:val="center"/>
          </w:tcPr>
          <w:p w14:paraId="40262C48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17059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633780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137DAC36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5744563A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5C6568FE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4964A4A2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Transmission des avenants en moins de 20 jours ?</w:t>
            </w:r>
          </w:p>
        </w:tc>
        <w:tc>
          <w:tcPr>
            <w:tcW w:w="1701" w:type="dxa"/>
            <w:vAlign w:val="center"/>
          </w:tcPr>
          <w:p w14:paraId="350CA81B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23978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40051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4199D1B3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450E9B37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744ACB48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63E511D7" w14:textId="186B4C45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Un extranet de gestion est-il mis à disposition ?</w:t>
            </w:r>
          </w:p>
        </w:tc>
        <w:tc>
          <w:tcPr>
            <w:tcW w:w="1701" w:type="dxa"/>
            <w:vAlign w:val="center"/>
          </w:tcPr>
          <w:p w14:paraId="65EA5E56" w14:textId="14EC73BC" w:rsidR="001B23AD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16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20895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2001348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6B320565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7905F311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44C30167" w14:textId="77777777" w:rsidTr="009D185F">
        <w:trPr>
          <w:trHeight w:val="227"/>
          <w:jc w:val="center"/>
        </w:trPr>
        <w:tc>
          <w:tcPr>
            <w:tcW w:w="10601" w:type="dxa"/>
            <w:gridSpan w:val="4"/>
            <w:shd w:val="clear" w:color="auto" w:fill="31849B" w:themeFill="accent5" w:themeFillShade="BF"/>
            <w:vAlign w:val="center"/>
          </w:tcPr>
          <w:p w14:paraId="49B8773B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GESTION DES SINISTRES</w:t>
            </w:r>
          </w:p>
        </w:tc>
      </w:tr>
      <w:tr w:rsidR="001B23AD" w:rsidRPr="00CF1F53" w14:paraId="741EBF52" w14:textId="77777777" w:rsidTr="009D185F">
        <w:trPr>
          <w:trHeight w:val="587"/>
          <w:jc w:val="center"/>
        </w:trPr>
        <w:tc>
          <w:tcPr>
            <w:tcW w:w="6629" w:type="dxa"/>
            <w:vAlign w:val="center"/>
          </w:tcPr>
          <w:p w14:paraId="3129DF04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Réponses aux questions concernant l’avancement des sinistres en cours sous 72h ouvrées ?</w:t>
            </w:r>
          </w:p>
        </w:tc>
        <w:tc>
          <w:tcPr>
            <w:tcW w:w="1701" w:type="dxa"/>
            <w:vAlign w:val="center"/>
          </w:tcPr>
          <w:p w14:paraId="2E5D5759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68936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20610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4DECC254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0EE7F7EC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606E577E" w14:textId="77777777" w:rsidTr="009D185F">
        <w:trPr>
          <w:trHeight w:val="579"/>
          <w:jc w:val="center"/>
        </w:trPr>
        <w:tc>
          <w:tcPr>
            <w:tcW w:w="6629" w:type="dxa"/>
            <w:vAlign w:val="center"/>
          </w:tcPr>
          <w:p w14:paraId="5A9E9B88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 xml:space="preserve">Désignation d’un expert sous 72h ouvrées </w:t>
            </w:r>
            <w:r w:rsidRPr="00CF1F53">
              <w:rPr>
                <w:rFonts w:ascii="Century Gothic" w:hAnsi="Century Gothic" w:cs="Arial"/>
                <w:b/>
                <w:sz w:val="16"/>
                <w:szCs w:val="18"/>
                <w:u w:val="single"/>
              </w:rPr>
              <w:t>maximum</w:t>
            </w:r>
            <w:r w:rsidRPr="00CF1F53">
              <w:rPr>
                <w:rFonts w:ascii="Century Gothic" w:hAnsi="Century Gothic" w:cs="Arial"/>
                <w:sz w:val="16"/>
                <w:szCs w:val="18"/>
              </w:rPr>
              <w:t xml:space="preserve"> à compter de la réception de la déclaration de sinistre ?</w:t>
            </w:r>
          </w:p>
        </w:tc>
        <w:tc>
          <w:tcPr>
            <w:tcW w:w="1701" w:type="dxa"/>
            <w:vAlign w:val="center"/>
          </w:tcPr>
          <w:p w14:paraId="11C19C3B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5016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722828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4B934585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6BDEE118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6D664D86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041F6DB2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Les rapports rédigés par l’expert désigné par l’assureur sont-ils remis au souscripteur ?</w:t>
            </w:r>
          </w:p>
        </w:tc>
        <w:tc>
          <w:tcPr>
            <w:tcW w:w="1701" w:type="dxa"/>
            <w:vAlign w:val="center"/>
          </w:tcPr>
          <w:p w14:paraId="44BFEEE0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68389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59531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123BDD79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1DAC131F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088F8A94" w14:textId="77777777" w:rsidTr="009D185F">
        <w:trPr>
          <w:trHeight w:val="227"/>
          <w:jc w:val="center"/>
        </w:trPr>
        <w:tc>
          <w:tcPr>
            <w:tcW w:w="10601" w:type="dxa"/>
            <w:gridSpan w:val="4"/>
            <w:shd w:val="clear" w:color="auto" w:fill="31849B" w:themeFill="accent5" w:themeFillShade="BF"/>
            <w:vAlign w:val="center"/>
          </w:tcPr>
          <w:p w14:paraId="2BF59CDD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MOYENS MIS A DISPOSITION</w:t>
            </w:r>
          </w:p>
        </w:tc>
      </w:tr>
      <w:tr w:rsidR="001B23AD" w:rsidRPr="00CF1F53" w14:paraId="0467478A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05C3FD67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du contrat ?</w:t>
            </w:r>
          </w:p>
        </w:tc>
        <w:tc>
          <w:tcPr>
            <w:tcW w:w="1701" w:type="dxa"/>
            <w:vAlign w:val="center"/>
          </w:tcPr>
          <w:p w14:paraId="4ADCFD48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26851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67949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1AED9B16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28634BFF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53F26CF1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09301AB4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des sinistres ?</w:t>
            </w:r>
          </w:p>
        </w:tc>
        <w:tc>
          <w:tcPr>
            <w:tcW w:w="1701" w:type="dxa"/>
            <w:vAlign w:val="center"/>
          </w:tcPr>
          <w:p w14:paraId="157D2D41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74660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385103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7E3DE37C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274D1A30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1B23AD" w:rsidRPr="00CF1F53" w14:paraId="2F071A22" w14:textId="77777777" w:rsidTr="009D185F">
        <w:trPr>
          <w:trHeight w:val="454"/>
          <w:jc w:val="center"/>
        </w:trPr>
        <w:tc>
          <w:tcPr>
            <w:tcW w:w="6629" w:type="dxa"/>
            <w:vAlign w:val="center"/>
          </w:tcPr>
          <w:p w14:paraId="164A3AA9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Des outils de suivi et de gestion des sinistres par internet sont-ils mis à disposition ?</w:t>
            </w:r>
          </w:p>
        </w:tc>
        <w:tc>
          <w:tcPr>
            <w:tcW w:w="1701" w:type="dxa"/>
            <w:vAlign w:val="center"/>
          </w:tcPr>
          <w:p w14:paraId="38B92875" w14:textId="77777777" w:rsidR="001B23AD" w:rsidRPr="00CF1F53" w:rsidRDefault="00871573" w:rsidP="009D185F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643074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28732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3AD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1B23AD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B23AD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1134" w:type="dxa"/>
          </w:tcPr>
          <w:p w14:paraId="3251D9C9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1137" w:type="dxa"/>
          </w:tcPr>
          <w:p w14:paraId="091CC03A" w14:textId="77777777" w:rsidR="001B23AD" w:rsidRPr="00CF1F53" w:rsidRDefault="001B23AD" w:rsidP="009D185F">
            <w:pPr>
              <w:spacing w:line="276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3E825282" w14:textId="77777777" w:rsidR="001B23AD" w:rsidRPr="00CF1F53" w:rsidRDefault="001B23AD" w:rsidP="001B23AD">
      <w:pPr>
        <w:spacing w:after="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105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53"/>
        <w:gridCol w:w="5245"/>
      </w:tblGrid>
      <w:tr w:rsidR="001B23AD" w:rsidRPr="00CF1F53" w14:paraId="5A4A7C94" w14:textId="77777777" w:rsidTr="009D185F">
        <w:trPr>
          <w:trHeight w:val="1381"/>
          <w:jc w:val="center"/>
        </w:trPr>
        <w:tc>
          <w:tcPr>
            <w:tcW w:w="5353" w:type="dxa"/>
            <w:shd w:val="clear" w:color="auto" w:fill="FFFFFF"/>
            <w:vAlign w:val="center"/>
          </w:tcPr>
          <w:p w14:paraId="28A41BFF" w14:textId="77777777" w:rsidR="001B23AD" w:rsidRPr="00CF1F53" w:rsidRDefault="001B23AD" w:rsidP="009D185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 xml:space="preserve">Fait à : </w:t>
            </w:r>
          </w:p>
          <w:p w14:paraId="3AD2C627" w14:textId="77777777" w:rsidR="001B23AD" w:rsidRPr="00CF1F53" w:rsidRDefault="001B23AD" w:rsidP="009D185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24"/>
                <w:szCs w:val="16"/>
                <w:lang w:eastAsia="fr-FR"/>
              </w:rPr>
            </w:pPr>
          </w:p>
          <w:p w14:paraId="430888B4" w14:textId="77777777" w:rsidR="001B23AD" w:rsidRPr="00CF1F53" w:rsidRDefault="001B23AD" w:rsidP="009D185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18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5245" w:type="dxa"/>
            <w:shd w:val="clear" w:color="auto" w:fill="FFFFFF"/>
          </w:tcPr>
          <w:p w14:paraId="3971469F" w14:textId="77777777" w:rsidR="001B23AD" w:rsidRPr="00CF1F53" w:rsidRDefault="001B23AD" w:rsidP="009D185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8"/>
                <w:szCs w:val="16"/>
                <w:lang w:eastAsia="fr-FR"/>
              </w:rPr>
            </w:pPr>
          </w:p>
          <w:p w14:paraId="49AF0473" w14:textId="77777777" w:rsidR="001B23AD" w:rsidRPr="00CF1F53" w:rsidRDefault="001B23AD" w:rsidP="009D185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18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>Signature du candidat et cachet :</w:t>
            </w:r>
          </w:p>
        </w:tc>
      </w:tr>
    </w:tbl>
    <w:p w14:paraId="769A1A92" w14:textId="77777777" w:rsidR="001B23AD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14:paraId="10FA46F5" w14:textId="77777777" w:rsidR="001B23AD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14:paraId="6C80D87A" w14:textId="77777777" w:rsidR="001B23AD" w:rsidRDefault="001B23AD" w:rsidP="001B23AD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14:paraId="2A53A5E1" w14:textId="7B4AA696" w:rsidR="00C67780" w:rsidRPr="00704C30" w:rsidRDefault="00C67780" w:rsidP="00704C30">
      <w:pPr>
        <w:spacing w:after="60" w:line="288" w:lineRule="auto"/>
        <w:jc w:val="both"/>
        <w:rPr>
          <w:rFonts w:ascii="Century Gothic" w:hAnsi="Century Gothic" w:cs="Arial"/>
          <w:sz w:val="20"/>
          <w:szCs w:val="20"/>
        </w:rPr>
      </w:pPr>
      <w:r w:rsidRPr="00704C30">
        <w:rPr>
          <w:rFonts w:ascii="Century Gothic" w:hAnsi="Century Gothic" w:cs="Arial"/>
          <w:sz w:val="20"/>
          <w:szCs w:val="20"/>
        </w:rPr>
        <w:br w:type="page"/>
      </w:r>
    </w:p>
    <w:p w14:paraId="10856331" w14:textId="77777777" w:rsidR="00685486" w:rsidRDefault="00685486" w:rsidP="00CE1CB4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  <w:bookmarkStart w:id="16" w:name="_Hlk156379232"/>
    </w:p>
    <w:tbl>
      <w:tblPr>
        <w:tblStyle w:val="Grilledutableau"/>
        <w:tblpPr w:leftFromText="141" w:rightFromText="141" w:vertAnchor="text" w:horzAnchor="margin" w:tblpY="10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/>
        <w:tblLook w:val="04A0" w:firstRow="1" w:lastRow="0" w:firstColumn="1" w:lastColumn="0" w:noHBand="0" w:noVBand="1"/>
      </w:tblPr>
      <w:tblGrid>
        <w:gridCol w:w="10432"/>
      </w:tblGrid>
      <w:tr w:rsidR="00685486" w14:paraId="157CBBA3" w14:textId="77777777" w:rsidTr="00685486">
        <w:tc>
          <w:tcPr>
            <w:tcW w:w="5000" w:type="pct"/>
            <w:shd w:val="clear" w:color="auto" w:fill="215868"/>
          </w:tcPr>
          <w:p w14:paraId="51B35CA9" w14:textId="77777777" w:rsidR="00685486" w:rsidRPr="003F50F1" w:rsidRDefault="00685486" w:rsidP="00685486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68F68F31" w14:textId="77777777" w:rsidR="00685486" w:rsidRPr="0016782F" w:rsidRDefault="00685486" w:rsidP="0068548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D5D71">
              <w:rPr>
                <w:rFonts w:ascii="Century Gothic" w:hAnsi="Century Gothic" w:cs="Arial"/>
                <w:bCs/>
                <w:color w:val="FFFFFF" w:themeColor="background1"/>
              </w:rPr>
              <w:t xml:space="preserve">FICHE DE </w:t>
            </w:r>
            <w:r>
              <w:rPr>
                <w:rFonts w:ascii="Century Gothic" w:hAnsi="Century Gothic" w:cs="Arial"/>
                <w:bCs/>
                <w:color w:val="FFFFFF" w:themeColor="background1"/>
              </w:rPr>
              <w:t>RESERVES</w:t>
            </w:r>
            <w:r w:rsidRPr="00FD5D71">
              <w:rPr>
                <w:rFonts w:ascii="Century Gothic" w:hAnsi="Century Gothic" w:cs="Arial"/>
                <w:bCs/>
                <w:color w:val="FFFFFF" w:themeColor="background1"/>
              </w:rPr>
              <w:t xml:space="preserve">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(annexe</w:t>
            </w:r>
            <w:r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à joindre obligatoirement à l’acte d’engagement)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– page 1 sur 1</w:t>
            </w:r>
          </w:p>
          <w:p w14:paraId="55E035CC" w14:textId="77777777" w:rsidR="00685486" w:rsidRPr="003F50F1" w:rsidRDefault="00685486" w:rsidP="00685486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5B0156E" w14:textId="2F331320" w:rsidR="00EE389C" w:rsidRDefault="00EE389C" w:rsidP="00CE1CB4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</w:p>
    <w:p w14:paraId="55717742" w14:textId="7CF90780" w:rsidR="00EE389C" w:rsidRDefault="00EE389C" w:rsidP="00CE1CB4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</w:p>
    <w:p w14:paraId="78A1A23F" w14:textId="6BDA48B0" w:rsidR="00EE389C" w:rsidRDefault="00EE389C" w:rsidP="00CE1CB4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</w:p>
    <w:tbl>
      <w:tblPr>
        <w:tblStyle w:val="Grilledutableau5"/>
        <w:tblpPr w:leftFromText="141" w:rightFromText="141" w:vertAnchor="text" w:horzAnchor="margin" w:tblpY="-81"/>
        <w:tblW w:w="4935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4"/>
        <w:gridCol w:w="9213"/>
      </w:tblGrid>
      <w:tr w:rsidR="00685486" w:rsidRPr="00605C3F" w14:paraId="3C07AAA2" w14:textId="77777777" w:rsidTr="00685486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bookmarkEnd w:id="16"/>
          <w:p w14:paraId="31343CA7" w14:textId="3E214EEB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685486" w:rsidRPr="00605C3F" w14:paraId="75CB5511" w14:textId="77777777" w:rsidTr="00685486">
        <w:trPr>
          <w:trHeight w:val="522"/>
        </w:trPr>
        <w:tc>
          <w:tcPr>
            <w:tcW w:w="522" w:type="pct"/>
            <w:shd w:val="clear" w:color="auto" w:fill="F2F2F2" w:themeFill="background1" w:themeFillShade="F2"/>
            <w:vAlign w:val="center"/>
          </w:tcPr>
          <w:p w14:paraId="0D29EC23" w14:textId="77777777" w:rsidR="00685486" w:rsidRPr="00605C3F" w:rsidRDefault="00685486" w:rsidP="00685486">
            <w:pPr>
              <w:spacing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478" w:type="pct"/>
            <w:shd w:val="clear" w:color="auto" w:fill="F2F2F2" w:themeFill="background1" w:themeFillShade="F2"/>
            <w:vAlign w:val="center"/>
          </w:tcPr>
          <w:p w14:paraId="1C54A1AE" w14:textId="77777777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685486" w:rsidRPr="00605C3F" w14:paraId="77457CD1" w14:textId="77777777" w:rsidTr="00685486">
        <w:trPr>
          <w:trHeight w:val="385"/>
        </w:trPr>
        <w:tc>
          <w:tcPr>
            <w:tcW w:w="522" w:type="pct"/>
            <w:vAlign w:val="center"/>
          </w:tcPr>
          <w:p w14:paraId="148B6A9C" w14:textId="77777777" w:rsidR="00685486" w:rsidRPr="00605C3F" w:rsidRDefault="00685486" w:rsidP="00685486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78" w:type="pct"/>
            <w:vAlign w:val="center"/>
          </w:tcPr>
          <w:p w14:paraId="438598D8" w14:textId="77777777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685486" w:rsidRPr="00605C3F" w14:paraId="562E56E0" w14:textId="77777777" w:rsidTr="00685486">
        <w:trPr>
          <w:trHeight w:val="737"/>
        </w:trPr>
        <w:tc>
          <w:tcPr>
            <w:tcW w:w="522" w:type="pct"/>
            <w:vAlign w:val="center"/>
          </w:tcPr>
          <w:p w14:paraId="3FD262C6" w14:textId="77777777" w:rsidR="00685486" w:rsidRPr="00605C3F" w:rsidRDefault="00685486" w:rsidP="00685486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78" w:type="pct"/>
            <w:vAlign w:val="center"/>
          </w:tcPr>
          <w:p w14:paraId="052421B9" w14:textId="77777777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685486" w:rsidRPr="00605C3F" w14:paraId="5B10611F" w14:textId="77777777" w:rsidTr="00685486">
        <w:trPr>
          <w:trHeight w:val="737"/>
        </w:trPr>
        <w:tc>
          <w:tcPr>
            <w:tcW w:w="522" w:type="pct"/>
            <w:vAlign w:val="center"/>
          </w:tcPr>
          <w:p w14:paraId="4AC7B0B5" w14:textId="77777777" w:rsidR="00685486" w:rsidRPr="00605C3F" w:rsidRDefault="00685486" w:rsidP="00685486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78" w:type="pct"/>
            <w:vAlign w:val="center"/>
          </w:tcPr>
          <w:p w14:paraId="69D2E7B8" w14:textId="77777777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685486" w:rsidRPr="00605C3F" w14:paraId="7ACC2390" w14:textId="77777777" w:rsidTr="00685486">
        <w:trPr>
          <w:trHeight w:val="393"/>
        </w:trPr>
        <w:tc>
          <w:tcPr>
            <w:tcW w:w="522" w:type="pct"/>
            <w:vAlign w:val="center"/>
          </w:tcPr>
          <w:p w14:paraId="1E6AD5F4" w14:textId="77777777" w:rsidR="00685486" w:rsidRPr="00605C3F" w:rsidRDefault="00685486" w:rsidP="00685486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78" w:type="pct"/>
            <w:vAlign w:val="center"/>
          </w:tcPr>
          <w:p w14:paraId="039EB681" w14:textId="77777777" w:rsidR="00685486" w:rsidRPr="00605C3F" w:rsidRDefault="00685486" w:rsidP="00685486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03BBC7FF" w14:textId="77777777" w:rsidR="00EE389C" w:rsidRPr="00E5056E" w:rsidRDefault="00EE389C" w:rsidP="00EE389C">
      <w:pPr>
        <w:spacing w:line="288" w:lineRule="auto"/>
        <w:jc w:val="both"/>
        <w:rPr>
          <w:rFonts w:ascii="Century Gothic" w:hAnsi="Century Gothic" w:cs="Arial"/>
          <w:sz w:val="8"/>
          <w:szCs w:val="8"/>
        </w:rPr>
      </w:pPr>
      <w:bookmarkStart w:id="17" w:name="_Hlk66191170"/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0422"/>
      </w:tblGrid>
      <w:tr w:rsidR="00EE389C" w:rsidRPr="004C58E9" w14:paraId="16DF919A" w14:textId="77777777" w:rsidTr="007F1D24">
        <w:trPr>
          <w:trHeight w:val="653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55F443F2" w14:textId="77777777" w:rsidR="00EE389C" w:rsidRPr="004C58E9" w:rsidRDefault="00EE389C" w:rsidP="007F1D24">
            <w:pPr>
              <w:spacing w:line="288" w:lineRule="auto"/>
              <w:jc w:val="both"/>
              <w:rPr>
                <w:rFonts w:ascii="Century Gothic" w:hAnsi="Century Gothic" w:cs="Arial"/>
                <w:color w:val="00B0F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Sauf si vous acceptez intégralement les dispositions contenues dans les pièces du dossier de consultation, indiquez les </w:t>
            </w:r>
            <w:r w:rsidRPr="004C58E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réserves et / ou observations que vous souhaitez 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formuler et rendre applicables au marché</w:t>
            </w:r>
            <w:r w:rsidRPr="004C58E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 :</w:t>
            </w:r>
          </w:p>
        </w:tc>
      </w:tr>
      <w:tr w:rsidR="00E5056E" w14:paraId="1898E970" w14:textId="77777777" w:rsidTr="007F1D24">
        <w:trPr>
          <w:trHeight w:val="1302"/>
          <w:jc w:val="center"/>
        </w:trPr>
        <w:tc>
          <w:tcPr>
            <w:tcW w:w="5000" w:type="pct"/>
            <w:tcBorders>
              <w:bottom w:val="single" w:sz="4" w:space="0" w:color="BFBFBF" w:themeColor="background1" w:themeShade="BF"/>
            </w:tcBorders>
          </w:tcPr>
          <w:p w14:paraId="41D70EDC" w14:textId="77777777" w:rsidR="00E5056E" w:rsidRPr="000952B6" w:rsidRDefault="00E5056E" w:rsidP="00E5056E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 xml:space="preserve">Réserves / observations sur les </w:t>
            </w:r>
            <w:r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garanties accordées</w:t>
            </w: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 :</w:t>
            </w:r>
          </w:p>
          <w:p w14:paraId="7D5DF550" w14:textId="77777777" w:rsidR="00E5056E" w:rsidRPr="00EE389C" w:rsidRDefault="00E5056E" w:rsidP="00E5056E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5056E" w14:paraId="7342A472" w14:textId="77777777" w:rsidTr="007F1D24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261EAE8" w14:textId="77777777" w:rsidR="00E5056E" w:rsidRPr="000952B6" w:rsidRDefault="00E5056E" w:rsidP="00E5056E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 xml:space="preserve">Réserves / observations sur les </w:t>
            </w:r>
            <w:r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biens assurés</w:t>
            </w: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 :</w:t>
            </w:r>
          </w:p>
          <w:p w14:paraId="61F44687" w14:textId="77777777" w:rsidR="00E5056E" w:rsidRPr="00EE389C" w:rsidRDefault="00E5056E" w:rsidP="00E5056E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5056E" w14:paraId="4A927498" w14:textId="77777777" w:rsidTr="007F1D24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7DB015" w14:textId="77777777" w:rsidR="00E5056E" w:rsidRPr="000952B6" w:rsidRDefault="00E5056E" w:rsidP="00E5056E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montants de</w:t>
            </w:r>
            <w:r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s garanties et des</w:t>
            </w: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 xml:space="preserve"> franchises du CCP :</w:t>
            </w:r>
          </w:p>
          <w:p w14:paraId="7B85797C" w14:textId="77777777" w:rsidR="00E5056E" w:rsidRPr="00EE389C" w:rsidRDefault="00E5056E" w:rsidP="00E5056E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5056E" w14:paraId="5D32382E" w14:textId="77777777" w:rsidTr="00EE389C">
        <w:trPr>
          <w:trHeight w:val="1673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DD8DB63" w14:textId="77777777" w:rsidR="00E5056E" w:rsidRPr="000952B6" w:rsidRDefault="00E5056E" w:rsidP="00E5056E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dispositions du CCP :</w:t>
            </w:r>
          </w:p>
          <w:p w14:paraId="7B3C8E76" w14:textId="77777777" w:rsidR="00E5056E" w:rsidRPr="00EE389C" w:rsidRDefault="00E5056E" w:rsidP="00E5056E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5056E" w14:paraId="6AF52BF7" w14:textId="77777777" w:rsidTr="00EE389C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436542ED" w14:textId="77777777" w:rsidR="00E5056E" w:rsidRPr="000952B6" w:rsidRDefault="00E5056E" w:rsidP="00E5056E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0952B6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Autres réserves / observations :</w:t>
            </w:r>
          </w:p>
          <w:p w14:paraId="6A6CCCAE" w14:textId="77777777" w:rsidR="00E5056E" w:rsidRPr="00EE389C" w:rsidRDefault="00E5056E" w:rsidP="00E5056E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</w:tbl>
    <w:p w14:paraId="5AA48D21" w14:textId="77777777" w:rsidR="00EE389C" w:rsidRPr="007D21C0" w:rsidRDefault="00EE389C" w:rsidP="00E5056E">
      <w:pPr>
        <w:spacing w:after="0"/>
        <w:rPr>
          <w:rFonts w:ascii="Century Gothic" w:hAnsi="Century Gothic" w:cs="Arial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461"/>
        <w:gridCol w:w="4961"/>
      </w:tblGrid>
      <w:tr w:rsidR="00EE389C" w:rsidRPr="00090E18" w14:paraId="70BF9ECD" w14:textId="77777777" w:rsidTr="00E5056E">
        <w:trPr>
          <w:trHeight w:val="1419"/>
          <w:jc w:val="center"/>
        </w:trPr>
        <w:tc>
          <w:tcPr>
            <w:tcW w:w="2620" w:type="pct"/>
            <w:shd w:val="clear" w:color="auto" w:fill="FFFFFF"/>
            <w:vAlign w:val="center"/>
          </w:tcPr>
          <w:p w14:paraId="75C70220" w14:textId="77777777" w:rsidR="00EE389C" w:rsidRPr="007D21C0" w:rsidRDefault="00EE389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 xml:space="preserve">Fait à : </w:t>
            </w:r>
          </w:p>
          <w:p w14:paraId="6EA98F57" w14:textId="77777777" w:rsidR="00EE389C" w:rsidRPr="007D21C0" w:rsidRDefault="00EE389C" w:rsidP="007F1D24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79ECF769" w14:textId="77777777" w:rsidR="00EE389C" w:rsidRPr="007D21C0" w:rsidRDefault="00EE389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12DC6C43" w14:textId="77777777" w:rsidR="00EE389C" w:rsidRPr="007D21C0" w:rsidRDefault="00EE389C" w:rsidP="007F1D2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2D31F638" w14:textId="77777777" w:rsidR="00EE389C" w:rsidRPr="007D21C0" w:rsidRDefault="00EE389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>Signature du soumissionnaire :</w:t>
            </w:r>
          </w:p>
        </w:tc>
      </w:tr>
      <w:bookmarkEnd w:id="17"/>
    </w:tbl>
    <w:p w14:paraId="35CF2C6C" w14:textId="77777777" w:rsidR="00EE389C" w:rsidRDefault="00EE389C" w:rsidP="00CE1CB4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</w:p>
    <w:sectPr w:rsidR="00EE389C" w:rsidSect="00885C9D">
      <w:footerReference w:type="default" r:id="rId9"/>
      <w:pgSz w:w="11906" w:h="16838" w:code="9"/>
      <w:pgMar w:top="737" w:right="737" w:bottom="737" w:left="73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B7986" w14:textId="77777777" w:rsidR="0008562C" w:rsidRDefault="0008562C" w:rsidP="00361D0D">
      <w:pPr>
        <w:spacing w:after="0" w:line="240" w:lineRule="auto"/>
      </w:pPr>
      <w:r>
        <w:separator/>
      </w:r>
    </w:p>
  </w:endnote>
  <w:endnote w:type="continuationSeparator" w:id="0">
    <w:p w14:paraId="7E46202B" w14:textId="77777777" w:rsidR="0008562C" w:rsidRDefault="0008562C" w:rsidP="0036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D0F1E" w14:textId="16E7712C" w:rsidR="009320D4" w:rsidRPr="00E65F61" w:rsidRDefault="009320D4" w:rsidP="00361D0D">
    <w:pPr>
      <w:pStyle w:val="Pieddepage"/>
      <w:jc w:val="center"/>
      <w:rPr>
        <w:rFonts w:ascii="Century Gothic" w:hAnsi="Century Gothic" w:cs="Arial"/>
        <w:sz w:val="16"/>
        <w:szCs w:val="16"/>
      </w:rPr>
    </w:pPr>
    <w:r w:rsidRPr="00F72241">
      <w:rPr>
        <w:rFonts w:ascii="Century Gothic" w:hAnsi="Century Gothic" w:cs="Arial"/>
        <w:sz w:val="16"/>
        <w:szCs w:val="16"/>
      </w:rPr>
      <w:t xml:space="preserve">C.C.P. </w:t>
    </w:r>
    <w:r w:rsidR="005C6E2D">
      <w:rPr>
        <w:rFonts w:ascii="Century Gothic" w:hAnsi="Century Gothic" w:cs="Arial"/>
        <w:sz w:val="16"/>
        <w:szCs w:val="16"/>
      </w:rPr>
      <w:t>Aléas climatiques</w:t>
    </w:r>
    <w:r w:rsidRPr="00F72241">
      <w:rPr>
        <w:rFonts w:ascii="Century Gothic" w:hAnsi="Century Gothic" w:cs="Arial"/>
        <w:sz w:val="16"/>
        <w:szCs w:val="16"/>
      </w:rPr>
      <w:t xml:space="preserve"> –</w:t>
    </w:r>
    <w:r w:rsidR="001B23AD">
      <w:rPr>
        <w:rFonts w:ascii="Century Gothic" w:hAnsi="Century Gothic" w:cs="Arial"/>
        <w:sz w:val="16"/>
        <w:szCs w:val="16"/>
      </w:rPr>
      <w:t xml:space="preserve"> </w:t>
    </w:r>
    <w:bookmarkStart w:id="18" w:name="_Hlk211527855"/>
    <w:r w:rsidR="001B23AD" w:rsidRPr="001B23AD">
      <w:rPr>
        <w:rFonts w:ascii="Century Gothic" w:hAnsi="Century Gothic" w:cs="Arial"/>
        <w:sz w:val="16"/>
        <w:szCs w:val="16"/>
      </w:rPr>
      <w:t>Chambre d’Agriculture de l’Aveyron</w:t>
    </w:r>
    <w:bookmarkEnd w:id="18"/>
    <w:r w:rsidRPr="00E65F61">
      <w:rPr>
        <w:rFonts w:ascii="Century Gothic" w:hAnsi="Century Gothic" w:cs="Arial"/>
        <w:sz w:val="16"/>
        <w:szCs w:val="16"/>
      </w:rPr>
      <w:tab/>
      <w:t xml:space="preserve">Page </w:t>
    </w:r>
    <w:r w:rsidRPr="00E65F61">
      <w:rPr>
        <w:rFonts w:ascii="Century Gothic" w:hAnsi="Century Gothic" w:cs="Arial"/>
        <w:b/>
        <w:bCs/>
        <w:sz w:val="16"/>
        <w:szCs w:val="16"/>
      </w:rPr>
      <w:fldChar w:fldCharType="begin"/>
    </w:r>
    <w:r w:rsidRPr="00E65F61">
      <w:rPr>
        <w:rFonts w:ascii="Century Gothic" w:hAnsi="Century Gothic" w:cs="Arial"/>
        <w:b/>
        <w:bCs/>
        <w:sz w:val="16"/>
        <w:szCs w:val="16"/>
      </w:rPr>
      <w:instrText>PAGE  \* Arabic  \* MERGEFORMAT</w:instrText>
    </w:r>
    <w:r w:rsidRPr="00E65F61">
      <w:rPr>
        <w:rFonts w:ascii="Century Gothic" w:hAnsi="Century Gothic" w:cs="Arial"/>
        <w:b/>
        <w:bCs/>
        <w:sz w:val="16"/>
        <w:szCs w:val="16"/>
      </w:rPr>
      <w:fldChar w:fldCharType="separate"/>
    </w:r>
    <w:r w:rsidR="00871573">
      <w:rPr>
        <w:rFonts w:ascii="Century Gothic" w:hAnsi="Century Gothic" w:cs="Arial"/>
        <w:b/>
        <w:bCs/>
        <w:noProof/>
        <w:sz w:val="16"/>
        <w:szCs w:val="16"/>
      </w:rPr>
      <w:t>1</w:t>
    </w:r>
    <w:r w:rsidRPr="00E65F61">
      <w:rPr>
        <w:rFonts w:ascii="Century Gothic" w:hAnsi="Century Gothic" w:cs="Arial"/>
        <w:b/>
        <w:bCs/>
        <w:sz w:val="16"/>
        <w:szCs w:val="16"/>
      </w:rPr>
      <w:fldChar w:fldCharType="end"/>
    </w:r>
    <w:r w:rsidRPr="00E65F61">
      <w:rPr>
        <w:rFonts w:ascii="Century Gothic" w:hAnsi="Century Gothic" w:cs="Arial"/>
        <w:sz w:val="16"/>
        <w:szCs w:val="16"/>
      </w:rPr>
      <w:t xml:space="preserve"> sur </w:t>
    </w:r>
    <w:r w:rsidRPr="00E65F61">
      <w:rPr>
        <w:rFonts w:ascii="Century Gothic" w:hAnsi="Century Gothic" w:cs="Arial"/>
        <w:b/>
        <w:bCs/>
        <w:sz w:val="16"/>
        <w:szCs w:val="16"/>
      </w:rPr>
      <w:fldChar w:fldCharType="begin"/>
    </w:r>
    <w:r w:rsidRPr="00E65F61">
      <w:rPr>
        <w:rFonts w:ascii="Century Gothic" w:hAnsi="Century Gothic" w:cs="Arial"/>
        <w:b/>
        <w:bCs/>
        <w:sz w:val="16"/>
        <w:szCs w:val="16"/>
      </w:rPr>
      <w:instrText>NUMPAGES  \* Arabic  \* MERGEFORMAT</w:instrText>
    </w:r>
    <w:r w:rsidRPr="00E65F61">
      <w:rPr>
        <w:rFonts w:ascii="Century Gothic" w:hAnsi="Century Gothic" w:cs="Arial"/>
        <w:b/>
        <w:bCs/>
        <w:sz w:val="16"/>
        <w:szCs w:val="16"/>
      </w:rPr>
      <w:fldChar w:fldCharType="separate"/>
    </w:r>
    <w:r w:rsidR="00871573">
      <w:rPr>
        <w:rFonts w:ascii="Century Gothic" w:hAnsi="Century Gothic" w:cs="Arial"/>
        <w:b/>
        <w:bCs/>
        <w:noProof/>
        <w:sz w:val="16"/>
        <w:szCs w:val="16"/>
      </w:rPr>
      <w:t>6</w:t>
    </w:r>
    <w:r w:rsidRPr="00E65F61">
      <w:rPr>
        <w:rFonts w:ascii="Century Gothic" w:hAnsi="Century Gothic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EB277" w14:textId="77777777" w:rsidR="0008562C" w:rsidRDefault="0008562C" w:rsidP="00361D0D">
      <w:pPr>
        <w:spacing w:after="0" w:line="240" w:lineRule="auto"/>
      </w:pPr>
      <w:r>
        <w:separator/>
      </w:r>
    </w:p>
  </w:footnote>
  <w:footnote w:type="continuationSeparator" w:id="0">
    <w:p w14:paraId="55F54D41" w14:textId="77777777" w:rsidR="0008562C" w:rsidRDefault="0008562C" w:rsidP="00361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D3F"/>
    <w:multiLevelType w:val="hybridMultilevel"/>
    <w:tmpl w:val="80DAC4CA"/>
    <w:lvl w:ilvl="0" w:tplc="6DEC70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54C69"/>
    <w:multiLevelType w:val="hybridMultilevel"/>
    <w:tmpl w:val="D3A63C40"/>
    <w:lvl w:ilvl="0" w:tplc="3E70B5C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2B03"/>
    <w:multiLevelType w:val="multilevel"/>
    <w:tmpl w:val="040C001F"/>
    <w:numStyleLink w:val="111111"/>
  </w:abstractNum>
  <w:abstractNum w:abstractNumId="3" w15:restartNumberingAfterBreak="0">
    <w:nsid w:val="16BF43A4"/>
    <w:multiLevelType w:val="multilevel"/>
    <w:tmpl w:val="5A58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2A0F6C"/>
    <w:multiLevelType w:val="hybridMultilevel"/>
    <w:tmpl w:val="22849824"/>
    <w:lvl w:ilvl="0" w:tplc="975E9BC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E29B9"/>
    <w:multiLevelType w:val="hybridMultilevel"/>
    <w:tmpl w:val="E23A6C16"/>
    <w:lvl w:ilvl="0" w:tplc="CBE48A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7CD9"/>
    <w:multiLevelType w:val="multilevel"/>
    <w:tmpl w:val="BD446A6E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numFmt w:val="decimalZero"/>
      <w:lvlText w:val="%1.%2.0"/>
      <w:lvlJc w:val="left"/>
      <w:pPr>
        <w:ind w:left="840" w:hanging="8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E5810D6"/>
    <w:multiLevelType w:val="hybridMultilevel"/>
    <w:tmpl w:val="24E86424"/>
    <w:lvl w:ilvl="0" w:tplc="3D78A19A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30572"/>
    <w:multiLevelType w:val="hybridMultilevel"/>
    <w:tmpl w:val="42F88CEA"/>
    <w:lvl w:ilvl="0" w:tplc="F0BCF15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A412E"/>
    <w:multiLevelType w:val="hybridMultilevel"/>
    <w:tmpl w:val="1CB8114E"/>
    <w:lvl w:ilvl="0" w:tplc="72C2E65C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B7951"/>
    <w:multiLevelType w:val="hybridMultilevel"/>
    <w:tmpl w:val="EAF6610C"/>
    <w:lvl w:ilvl="0" w:tplc="D5B632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6575B"/>
    <w:multiLevelType w:val="hybridMultilevel"/>
    <w:tmpl w:val="6FFEECAA"/>
    <w:lvl w:ilvl="0" w:tplc="E872EE1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E62EA"/>
    <w:multiLevelType w:val="hybridMultilevel"/>
    <w:tmpl w:val="17045A90"/>
    <w:lvl w:ilvl="0" w:tplc="3D50AFC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E1A3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D455A56"/>
    <w:multiLevelType w:val="hybridMultilevel"/>
    <w:tmpl w:val="A5E6EAEA"/>
    <w:lvl w:ilvl="0" w:tplc="EB722DD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A70B4"/>
    <w:multiLevelType w:val="hybridMultilevel"/>
    <w:tmpl w:val="B68C9E92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abstractNum w:abstractNumId="18" w15:restartNumberingAfterBreak="0">
    <w:nsid w:val="7B251C27"/>
    <w:multiLevelType w:val="hybridMultilevel"/>
    <w:tmpl w:val="8DF80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0"/>
  </w:num>
  <w:num w:numId="5">
    <w:abstractNumId w:val="10"/>
  </w:num>
  <w:num w:numId="6">
    <w:abstractNumId w:val="14"/>
  </w:num>
  <w:num w:numId="7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30"/>
          </w:tabs>
          <w:ind w:left="121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8">
    <w:abstractNumId w:val="8"/>
  </w:num>
  <w:num w:numId="9">
    <w:abstractNumId w:val="6"/>
  </w:num>
  <w:num w:numId="10">
    <w:abstractNumId w:val="4"/>
  </w:num>
  <w:num w:numId="11">
    <w:abstractNumId w:val="13"/>
  </w:num>
  <w:num w:numId="12">
    <w:abstractNumId w:val="5"/>
  </w:num>
  <w:num w:numId="13">
    <w:abstractNumId w:val="9"/>
  </w:num>
  <w:num w:numId="14">
    <w:abstractNumId w:val="7"/>
  </w:num>
  <w:num w:numId="15">
    <w:abstractNumId w:val="3"/>
  </w:num>
  <w:num w:numId="16">
    <w:abstractNumId w:val="18"/>
  </w:num>
  <w:num w:numId="17">
    <w:abstractNumId w:val="16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E0"/>
    <w:rsid w:val="00006B74"/>
    <w:rsid w:val="0003140F"/>
    <w:rsid w:val="00042C15"/>
    <w:rsid w:val="00043636"/>
    <w:rsid w:val="00052628"/>
    <w:rsid w:val="000643E1"/>
    <w:rsid w:val="000674DF"/>
    <w:rsid w:val="00072593"/>
    <w:rsid w:val="000733A9"/>
    <w:rsid w:val="0008562C"/>
    <w:rsid w:val="00091AB2"/>
    <w:rsid w:val="000962FF"/>
    <w:rsid w:val="000965BA"/>
    <w:rsid w:val="000975C2"/>
    <w:rsid w:val="000B4273"/>
    <w:rsid w:val="000D346B"/>
    <w:rsid w:val="000F0EEC"/>
    <w:rsid w:val="000F2CB1"/>
    <w:rsid w:val="00105DFF"/>
    <w:rsid w:val="00113650"/>
    <w:rsid w:val="00122463"/>
    <w:rsid w:val="00144EC8"/>
    <w:rsid w:val="00165885"/>
    <w:rsid w:val="00170EA5"/>
    <w:rsid w:val="00184469"/>
    <w:rsid w:val="001A2BCF"/>
    <w:rsid w:val="001B23AD"/>
    <w:rsid w:val="001B5DDD"/>
    <w:rsid w:val="001D19D3"/>
    <w:rsid w:val="001D537E"/>
    <w:rsid w:val="001E19F7"/>
    <w:rsid w:val="001F3421"/>
    <w:rsid w:val="0020774D"/>
    <w:rsid w:val="00211245"/>
    <w:rsid w:val="00212E5D"/>
    <w:rsid w:val="00227DDA"/>
    <w:rsid w:val="00232B1F"/>
    <w:rsid w:val="00257A98"/>
    <w:rsid w:val="00261A32"/>
    <w:rsid w:val="00263FEF"/>
    <w:rsid w:val="0026728C"/>
    <w:rsid w:val="00275649"/>
    <w:rsid w:val="002859FC"/>
    <w:rsid w:val="002863D2"/>
    <w:rsid w:val="00286708"/>
    <w:rsid w:val="002924D7"/>
    <w:rsid w:val="00293CB2"/>
    <w:rsid w:val="002A1854"/>
    <w:rsid w:val="002A24EA"/>
    <w:rsid w:val="002A3C7E"/>
    <w:rsid w:val="002B1140"/>
    <w:rsid w:val="002B51D1"/>
    <w:rsid w:val="002B7F79"/>
    <w:rsid w:val="002D139E"/>
    <w:rsid w:val="002D26B3"/>
    <w:rsid w:val="002D2966"/>
    <w:rsid w:val="002F3E81"/>
    <w:rsid w:val="002F4FBE"/>
    <w:rsid w:val="00300A1A"/>
    <w:rsid w:val="003061BC"/>
    <w:rsid w:val="0030670F"/>
    <w:rsid w:val="00316417"/>
    <w:rsid w:val="00317C40"/>
    <w:rsid w:val="003238ED"/>
    <w:rsid w:val="00336136"/>
    <w:rsid w:val="0034232F"/>
    <w:rsid w:val="0035569D"/>
    <w:rsid w:val="00357851"/>
    <w:rsid w:val="00357EDB"/>
    <w:rsid w:val="00361D0D"/>
    <w:rsid w:val="00365616"/>
    <w:rsid w:val="00365C14"/>
    <w:rsid w:val="003725A2"/>
    <w:rsid w:val="00380085"/>
    <w:rsid w:val="00380FA7"/>
    <w:rsid w:val="00390DA4"/>
    <w:rsid w:val="003925E7"/>
    <w:rsid w:val="003A1C29"/>
    <w:rsid w:val="003A4B7A"/>
    <w:rsid w:val="003B55A3"/>
    <w:rsid w:val="003B7846"/>
    <w:rsid w:val="003E1F98"/>
    <w:rsid w:val="003F4096"/>
    <w:rsid w:val="003F7569"/>
    <w:rsid w:val="004025FF"/>
    <w:rsid w:val="004034BD"/>
    <w:rsid w:val="004126AE"/>
    <w:rsid w:val="004147F7"/>
    <w:rsid w:val="00415213"/>
    <w:rsid w:val="00416B39"/>
    <w:rsid w:val="0042007A"/>
    <w:rsid w:val="0042373E"/>
    <w:rsid w:val="00441052"/>
    <w:rsid w:val="00452317"/>
    <w:rsid w:val="00466DE5"/>
    <w:rsid w:val="00476DA0"/>
    <w:rsid w:val="00481432"/>
    <w:rsid w:val="00490564"/>
    <w:rsid w:val="004A3629"/>
    <w:rsid w:val="004B792F"/>
    <w:rsid w:val="004D1411"/>
    <w:rsid w:val="004E1C0A"/>
    <w:rsid w:val="004F2E0A"/>
    <w:rsid w:val="00511928"/>
    <w:rsid w:val="00517693"/>
    <w:rsid w:val="00517853"/>
    <w:rsid w:val="0052603B"/>
    <w:rsid w:val="00533F51"/>
    <w:rsid w:val="005535E8"/>
    <w:rsid w:val="0057193F"/>
    <w:rsid w:val="00575037"/>
    <w:rsid w:val="00576C38"/>
    <w:rsid w:val="00587FC7"/>
    <w:rsid w:val="005902FF"/>
    <w:rsid w:val="00594BEC"/>
    <w:rsid w:val="005A2287"/>
    <w:rsid w:val="005A5CDD"/>
    <w:rsid w:val="005A6791"/>
    <w:rsid w:val="005B3839"/>
    <w:rsid w:val="005C6E2D"/>
    <w:rsid w:val="005D19B6"/>
    <w:rsid w:val="005D4D83"/>
    <w:rsid w:val="005E311F"/>
    <w:rsid w:val="005E53A4"/>
    <w:rsid w:val="005E66A0"/>
    <w:rsid w:val="005F51B4"/>
    <w:rsid w:val="006032AB"/>
    <w:rsid w:val="0063142B"/>
    <w:rsid w:val="0063281A"/>
    <w:rsid w:val="00647666"/>
    <w:rsid w:val="0065222A"/>
    <w:rsid w:val="0065425C"/>
    <w:rsid w:val="00654AB9"/>
    <w:rsid w:val="00667920"/>
    <w:rsid w:val="0067179F"/>
    <w:rsid w:val="0067226D"/>
    <w:rsid w:val="00681D74"/>
    <w:rsid w:val="00685018"/>
    <w:rsid w:val="00685486"/>
    <w:rsid w:val="006A4720"/>
    <w:rsid w:val="006A56FF"/>
    <w:rsid w:val="006A6DD4"/>
    <w:rsid w:val="006B7C2F"/>
    <w:rsid w:val="006C3FC2"/>
    <w:rsid w:val="006C713E"/>
    <w:rsid w:val="006C7BAE"/>
    <w:rsid w:val="006D6BA1"/>
    <w:rsid w:val="006F3AB7"/>
    <w:rsid w:val="007042CC"/>
    <w:rsid w:val="00704C30"/>
    <w:rsid w:val="00715DEA"/>
    <w:rsid w:val="00746436"/>
    <w:rsid w:val="00746E2A"/>
    <w:rsid w:val="00757229"/>
    <w:rsid w:val="00774A10"/>
    <w:rsid w:val="00794E5E"/>
    <w:rsid w:val="007A1DAB"/>
    <w:rsid w:val="007C4171"/>
    <w:rsid w:val="007C67F1"/>
    <w:rsid w:val="007D77E8"/>
    <w:rsid w:val="007F04B6"/>
    <w:rsid w:val="007F1A34"/>
    <w:rsid w:val="007F3645"/>
    <w:rsid w:val="00802866"/>
    <w:rsid w:val="00805D39"/>
    <w:rsid w:val="0081074E"/>
    <w:rsid w:val="008229DF"/>
    <w:rsid w:val="0082625B"/>
    <w:rsid w:val="008606B8"/>
    <w:rsid w:val="00862939"/>
    <w:rsid w:val="0086631E"/>
    <w:rsid w:val="00866948"/>
    <w:rsid w:val="00870598"/>
    <w:rsid w:val="00871573"/>
    <w:rsid w:val="008835ED"/>
    <w:rsid w:val="00885C9D"/>
    <w:rsid w:val="00892D21"/>
    <w:rsid w:val="008C7FD7"/>
    <w:rsid w:val="008D5175"/>
    <w:rsid w:val="008F555A"/>
    <w:rsid w:val="00902E4E"/>
    <w:rsid w:val="0091174A"/>
    <w:rsid w:val="0091224A"/>
    <w:rsid w:val="0092387A"/>
    <w:rsid w:val="00931B42"/>
    <w:rsid w:val="009320D4"/>
    <w:rsid w:val="00943C79"/>
    <w:rsid w:val="00945874"/>
    <w:rsid w:val="0095054F"/>
    <w:rsid w:val="00954842"/>
    <w:rsid w:val="0095719A"/>
    <w:rsid w:val="00972C82"/>
    <w:rsid w:val="00974C82"/>
    <w:rsid w:val="00974EF5"/>
    <w:rsid w:val="00975152"/>
    <w:rsid w:val="009A5055"/>
    <w:rsid w:val="009B1188"/>
    <w:rsid w:val="009B3C76"/>
    <w:rsid w:val="009B5B58"/>
    <w:rsid w:val="009C16DA"/>
    <w:rsid w:val="009C2655"/>
    <w:rsid w:val="009E108D"/>
    <w:rsid w:val="009E230B"/>
    <w:rsid w:val="009E46C4"/>
    <w:rsid w:val="00A0324F"/>
    <w:rsid w:val="00A10FC8"/>
    <w:rsid w:val="00A27BE0"/>
    <w:rsid w:val="00A33120"/>
    <w:rsid w:val="00A418A6"/>
    <w:rsid w:val="00A44CB4"/>
    <w:rsid w:val="00A535F5"/>
    <w:rsid w:val="00A64D20"/>
    <w:rsid w:val="00A65FA7"/>
    <w:rsid w:val="00A80E61"/>
    <w:rsid w:val="00A81513"/>
    <w:rsid w:val="00AA4A3A"/>
    <w:rsid w:val="00AA58B4"/>
    <w:rsid w:val="00AA63EF"/>
    <w:rsid w:val="00AB3AAB"/>
    <w:rsid w:val="00AB52A3"/>
    <w:rsid w:val="00AB5C79"/>
    <w:rsid w:val="00AC1192"/>
    <w:rsid w:val="00AC5584"/>
    <w:rsid w:val="00AC57CD"/>
    <w:rsid w:val="00AD1E84"/>
    <w:rsid w:val="00AD6C01"/>
    <w:rsid w:val="00AE0C30"/>
    <w:rsid w:val="00AE3902"/>
    <w:rsid w:val="00AE6238"/>
    <w:rsid w:val="00AF15F2"/>
    <w:rsid w:val="00AF3579"/>
    <w:rsid w:val="00AF639C"/>
    <w:rsid w:val="00B175C3"/>
    <w:rsid w:val="00B2391A"/>
    <w:rsid w:val="00B33003"/>
    <w:rsid w:val="00B508EC"/>
    <w:rsid w:val="00B509B7"/>
    <w:rsid w:val="00B61059"/>
    <w:rsid w:val="00B63C21"/>
    <w:rsid w:val="00B85833"/>
    <w:rsid w:val="00B9317E"/>
    <w:rsid w:val="00B93926"/>
    <w:rsid w:val="00B95096"/>
    <w:rsid w:val="00BA3DF2"/>
    <w:rsid w:val="00BB5398"/>
    <w:rsid w:val="00BC09DC"/>
    <w:rsid w:val="00BD171D"/>
    <w:rsid w:val="00BF3849"/>
    <w:rsid w:val="00C1016B"/>
    <w:rsid w:val="00C1450F"/>
    <w:rsid w:val="00C2712D"/>
    <w:rsid w:val="00C340EE"/>
    <w:rsid w:val="00C6431D"/>
    <w:rsid w:val="00C66FBE"/>
    <w:rsid w:val="00C67780"/>
    <w:rsid w:val="00C7360D"/>
    <w:rsid w:val="00C775BD"/>
    <w:rsid w:val="00C8593D"/>
    <w:rsid w:val="00C8712E"/>
    <w:rsid w:val="00CB2B3D"/>
    <w:rsid w:val="00CB4118"/>
    <w:rsid w:val="00CB441D"/>
    <w:rsid w:val="00CB5483"/>
    <w:rsid w:val="00CC14C7"/>
    <w:rsid w:val="00CC53B9"/>
    <w:rsid w:val="00CD21D5"/>
    <w:rsid w:val="00CE11CA"/>
    <w:rsid w:val="00CE1CB4"/>
    <w:rsid w:val="00CE2295"/>
    <w:rsid w:val="00CF3D75"/>
    <w:rsid w:val="00D032A3"/>
    <w:rsid w:val="00D215A2"/>
    <w:rsid w:val="00D2585D"/>
    <w:rsid w:val="00D31AEB"/>
    <w:rsid w:val="00D35D89"/>
    <w:rsid w:val="00D469B1"/>
    <w:rsid w:val="00D52F26"/>
    <w:rsid w:val="00D668D0"/>
    <w:rsid w:val="00D67C90"/>
    <w:rsid w:val="00D71F85"/>
    <w:rsid w:val="00D80FD1"/>
    <w:rsid w:val="00D90C56"/>
    <w:rsid w:val="00D9378F"/>
    <w:rsid w:val="00D95C50"/>
    <w:rsid w:val="00DA2C7E"/>
    <w:rsid w:val="00DA49E4"/>
    <w:rsid w:val="00DB1601"/>
    <w:rsid w:val="00DC4F57"/>
    <w:rsid w:val="00DC5E70"/>
    <w:rsid w:val="00DC7638"/>
    <w:rsid w:val="00DD4D0B"/>
    <w:rsid w:val="00DD77F7"/>
    <w:rsid w:val="00DE7AEB"/>
    <w:rsid w:val="00DF2095"/>
    <w:rsid w:val="00DF20C1"/>
    <w:rsid w:val="00DF2924"/>
    <w:rsid w:val="00DF7723"/>
    <w:rsid w:val="00E0417D"/>
    <w:rsid w:val="00E04AC9"/>
    <w:rsid w:val="00E0670B"/>
    <w:rsid w:val="00E2096D"/>
    <w:rsid w:val="00E212AF"/>
    <w:rsid w:val="00E43AC6"/>
    <w:rsid w:val="00E43B42"/>
    <w:rsid w:val="00E5056E"/>
    <w:rsid w:val="00E65F61"/>
    <w:rsid w:val="00E75236"/>
    <w:rsid w:val="00E81D58"/>
    <w:rsid w:val="00E90717"/>
    <w:rsid w:val="00E9472B"/>
    <w:rsid w:val="00EA3DF4"/>
    <w:rsid w:val="00EA4EF9"/>
    <w:rsid w:val="00EA5662"/>
    <w:rsid w:val="00EB15C2"/>
    <w:rsid w:val="00EC3793"/>
    <w:rsid w:val="00EC7968"/>
    <w:rsid w:val="00ED26A6"/>
    <w:rsid w:val="00EE09B0"/>
    <w:rsid w:val="00EE389C"/>
    <w:rsid w:val="00EF13DB"/>
    <w:rsid w:val="00EF4995"/>
    <w:rsid w:val="00F031D7"/>
    <w:rsid w:val="00F04E98"/>
    <w:rsid w:val="00F100A5"/>
    <w:rsid w:val="00F16E04"/>
    <w:rsid w:val="00F35FDE"/>
    <w:rsid w:val="00F47736"/>
    <w:rsid w:val="00F5314D"/>
    <w:rsid w:val="00F5779F"/>
    <w:rsid w:val="00F72241"/>
    <w:rsid w:val="00F7682B"/>
    <w:rsid w:val="00F93CDD"/>
    <w:rsid w:val="00F94E70"/>
    <w:rsid w:val="00F97755"/>
    <w:rsid w:val="00FA7143"/>
    <w:rsid w:val="00FB0F22"/>
    <w:rsid w:val="00FB2F4E"/>
    <w:rsid w:val="00FB6F23"/>
    <w:rsid w:val="00FC59D6"/>
    <w:rsid w:val="00FC6D51"/>
    <w:rsid w:val="00F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296FF"/>
  <w15:docId w15:val="{FF82090F-1F5B-4E98-B799-C9D65E4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8ED"/>
  </w:style>
  <w:style w:type="paragraph" w:styleId="Titre1">
    <w:name w:val="heading 1"/>
    <w:basedOn w:val="Normal"/>
    <w:next w:val="Normal"/>
    <w:link w:val="Titre1Car"/>
    <w:uiPriority w:val="9"/>
    <w:qFormat/>
    <w:rsid w:val="0005262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262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262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26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26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26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262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262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262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2628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52628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52628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semiHidden/>
    <w:rsid w:val="00052628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52628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052628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semiHidden/>
    <w:rsid w:val="00052628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52628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rsid w:val="0005262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052628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52628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2628"/>
    <w:pPr>
      <w:spacing w:line="240" w:lineRule="auto"/>
    </w:pPr>
    <w:rPr>
      <w:b/>
      <w:bCs/>
      <w:smallCaps/>
      <w:color w:val="4F81BD" w:themeColor="accent1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05262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52628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262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052628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052628"/>
    <w:rPr>
      <w:b/>
      <w:bCs/>
    </w:rPr>
  </w:style>
  <w:style w:type="character" w:styleId="Accentuation">
    <w:name w:val="Emphasis"/>
    <w:basedOn w:val="Policepardfaut"/>
    <w:qFormat/>
    <w:rsid w:val="00052628"/>
    <w:rPr>
      <w:i/>
      <w:iCs/>
    </w:rPr>
  </w:style>
  <w:style w:type="paragraph" w:styleId="Sansinterligne">
    <w:name w:val="No Spacing"/>
    <w:uiPriority w:val="1"/>
    <w:qFormat/>
    <w:rsid w:val="00052628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052628"/>
    <w:pPr>
      <w:spacing w:before="120"/>
      <w:ind w:left="720" w:right="720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52628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2628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262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052628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052628"/>
    <w:rPr>
      <w:b w:val="0"/>
      <w:bCs w:val="0"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052628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052628"/>
    <w:rPr>
      <w:b/>
      <w:bCs/>
      <w:smallCaps/>
      <w:color w:val="4F81BD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52628"/>
    <w:rPr>
      <w:b/>
      <w:bCs/>
      <w:smallCaps/>
    </w:rPr>
  </w:style>
  <w:style w:type="paragraph" w:styleId="Paragraphedeliste">
    <w:name w:val="List Paragraph"/>
    <w:basedOn w:val="Normal"/>
    <w:uiPriority w:val="34"/>
    <w:qFormat/>
    <w:rsid w:val="005A5CD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61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1D0D"/>
  </w:style>
  <w:style w:type="paragraph" w:styleId="Pieddepage">
    <w:name w:val="footer"/>
    <w:basedOn w:val="Normal"/>
    <w:link w:val="PieddepageCar"/>
    <w:uiPriority w:val="99"/>
    <w:unhideWhenUsed/>
    <w:rsid w:val="00361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1D0D"/>
  </w:style>
  <w:style w:type="table" w:styleId="Grilledutableau">
    <w:name w:val="Table Grid"/>
    <w:basedOn w:val="TableauNormal"/>
    <w:uiPriority w:val="59"/>
    <w:rsid w:val="007C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974EF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4E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74E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4E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4EF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4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4E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02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D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ucuneliste"/>
    <w:rsid w:val="00587FC7"/>
    <w:pPr>
      <w:numPr>
        <w:numId w:val="6"/>
      </w:numPr>
    </w:pPr>
  </w:style>
  <w:style w:type="table" w:customStyle="1" w:styleId="Grilledutableau4">
    <w:name w:val="Grille du tableau4"/>
    <w:basedOn w:val="TableauNormal"/>
    <w:next w:val="Grilledutableau"/>
    <w:uiPriority w:val="59"/>
    <w:rsid w:val="00EA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81D5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93CDD"/>
    <w:pPr>
      <w:spacing w:after="0" w:line="240" w:lineRule="auto"/>
    </w:pPr>
  </w:style>
  <w:style w:type="paragraph" w:customStyle="1" w:styleId="IntroductionTitle">
    <w:name w:val="Introduction Title"/>
    <w:qFormat/>
    <w:rsid w:val="00F47736"/>
    <w:pPr>
      <w:spacing w:after="220" w:line="240" w:lineRule="auto"/>
      <w:contextualSpacing/>
    </w:pPr>
    <w:rPr>
      <w:rFonts w:ascii="Arial" w:eastAsia="Times New Roman" w:hAnsi="Arial" w:cs="Times New Roman"/>
      <w:color w:val="BD2027"/>
      <w:sz w:val="36"/>
      <w:szCs w:val="36"/>
      <w:lang w:val="it-IT" w:eastAsia="it-IT"/>
    </w:rPr>
  </w:style>
  <w:style w:type="table" w:customStyle="1" w:styleId="Grilledutableau5">
    <w:name w:val="Grille du tableau5"/>
    <w:basedOn w:val="TableauNormal"/>
    <w:next w:val="Grilledutableau"/>
    <w:uiPriority w:val="99"/>
    <w:rsid w:val="00685486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D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E390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CEB186110149D2AEE96F54092AB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0C91D9-5D42-452A-B120-34984EA53342}"/>
      </w:docPartPr>
      <w:docPartBody>
        <w:p w:rsidR="00717259" w:rsidRDefault="00717259" w:rsidP="00717259">
          <w:pPr>
            <w:pStyle w:val="56CEB186110149D2AEE96F54092AB8FC"/>
          </w:pPr>
          <w:r w:rsidRPr="00882F09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59"/>
    <w:rsid w:val="002A1854"/>
    <w:rsid w:val="0053742A"/>
    <w:rsid w:val="00560D1E"/>
    <w:rsid w:val="00717259"/>
    <w:rsid w:val="0095054F"/>
    <w:rsid w:val="00A0324F"/>
    <w:rsid w:val="00A80E61"/>
    <w:rsid w:val="00B33003"/>
    <w:rsid w:val="00D31AEB"/>
    <w:rsid w:val="00F3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17259"/>
    <w:rPr>
      <w:color w:val="666666"/>
    </w:rPr>
  </w:style>
  <w:style w:type="paragraph" w:customStyle="1" w:styleId="56CEB186110149D2AEE96F54092AB8FC">
    <w:name w:val="56CEB186110149D2AEE96F54092AB8FC"/>
    <w:rsid w:val="007172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1A546-7C5B-46A5-ACEA-BD96EE80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1123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COSNARD</dc:creator>
  <cp:keywords/>
  <dc:description/>
  <cp:lastModifiedBy>Marie-Christine JOSSERAN</cp:lastModifiedBy>
  <cp:revision>4</cp:revision>
  <cp:lastPrinted>2018-10-12T14:18:00Z</cp:lastPrinted>
  <dcterms:created xsi:type="dcterms:W3CDTF">2025-10-29T12:41:00Z</dcterms:created>
  <dcterms:modified xsi:type="dcterms:W3CDTF">2025-10-29T15:34:00Z</dcterms:modified>
  <cp:contentStatus>2029</cp:contentStatus>
</cp:coreProperties>
</file>